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D736A6" w14:textId="45EAD2A7" w:rsidR="00F16D3C" w:rsidRPr="00AA3031" w:rsidRDefault="00F16D3C" w:rsidP="00F16D3C">
      <w:pPr>
        <w:rPr>
          <w:rStyle w:val="A19"/>
          <w:rFonts w:ascii="GHEA Grapalat" w:hAnsi="GHEA Grapalat" w:cs="Sylfaen"/>
          <w:b w:val="0"/>
          <w:i w:val="0"/>
          <w:iCs w:val="0"/>
          <w:u w:val="single"/>
          <w:lang w:val="hy-AM"/>
        </w:rPr>
      </w:pPr>
      <w:r w:rsidRPr="007F01FE">
        <w:rPr>
          <w:rStyle w:val="A19"/>
          <w:rFonts w:ascii="GHEA Grapalat" w:hAnsi="GHEA Grapalat" w:cs="Sylfaen"/>
          <w:i w:val="0"/>
          <w:iCs w:val="0"/>
          <w:sz w:val="24"/>
          <w:szCs w:val="24"/>
          <w:lang w:val="hy-AM"/>
        </w:rPr>
        <w:t xml:space="preserve">ՁԵՎԱՆՄՈՒՇ   </w:t>
      </w:r>
      <w:r w:rsidRPr="00AA3031">
        <w:rPr>
          <w:rStyle w:val="A19"/>
          <w:rFonts w:ascii="GHEA Grapalat" w:hAnsi="GHEA Grapalat" w:cs="Sylfaen"/>
          <w:sz w:val="24"/>
          <w:szCs w:val="24"/>
          <w:lang w:val="hy-AM"/>
        </w:rPr>
        <w:t xml:space="preserve">                                                                                   </w:t>
      </w:r>
      <w:r w:rsidRPr="00AA3031">
        <w:rPr>
          <w:rStyle w:val="A19"/>
          <w:rFonts w:ascii="GHEA Grapalat" w:hAnsi="GHEA Grapalat" w:cs="Sylfaen"/>
          <w:b w:val="0"/>
          <w:bCs w:val="0"/>
          <w:i w:val="0"/>
          <w:iCs w:val="0"/>
          <w:sz w:val="24"/>
          <w:szCs w:val="24"/>
          <w:u w:val="single"/>
          <w:lang w:val="hy-AM"/>
        </w:rPr>
        <w:t xml:space="preserve">Հավելված </w:t>
      </w:r>
      <w:r w:rsidR="00F66FFA" w:rsidRPr="00AA3031">
        <w:rPr>
          <w:rStyle w:val="A19"/>
          <w:rFonts w:ascii="GHEA Grapalat" w:hAnsi="GHEA Grapalat" w:cs="Sylfaen"/>
          <w:b w:val="0"/>
          <w:bCs w:val="0"/>
          <w:i w:val="0"/>
          <w:iCs w:val="0"/>
          <w:sz w:val="24"/>
          <w:szCs w:val="24"/>
          <w:u w:val="single"/>
          <w:lang w:val="hy-AM"/>
        </w:rPr>
        <w:t>3</w:t>
      </w:r>
    </w:p>
    <w:p w14:paraId="38073919" w14:textId="35EC2D4E" w:rsidR="008B3AD9" w:rsidRPr="00AA3031" w:rsidRDefault="008B3AD9">
      <w:pPr>
        <w:jc w:val="center"/>
        <w:rPr>
          <w:rFonts w:ascii="GHEA Grapalat" w:hAnsi="GHEA Grapalat"/>
          <w:noProof/>
          <w:lang w:val="hy-AM"/>
        </w:rPr>
      </w:pPr>
    </w:p>
    <w:p w14:paraId="08264528" w14:textId="77777777" w:rsidR="008B3AD9" w:rsidRPr="00AA3031" w:rsidRDefault="008B3AD9">
      <w:pPr>
        <w:jc w:val="center"/>
        <w:rPr>
          <w:rFonts w:ascii="GHEA Grapalat" w:hAnsi="GHEA Grapalat"/>
          <w:noProof/>
          <w:lang w:val="hy-AM"/>
        </w:rPr>
      </w:pPr>
    </w:p>
    <w:p w14:paraId="0D7151BB" w14:textId="77777777" w:rsidR="008B3AD9" w:rsidRPr="00AA3031" w:rsidRDefault="008B3AD9">
      <w:pPr>
        <w:jc w:val="center"/>
        <w:rPr>
          <w:rFonts w:ascii="GHEA Grapalat" w:hAnsi="GHEA Grapalat"/>
          <w:noProof/>
          <w:sz w:val="28"/>
          <w:szCs w:val="28"/>
          <w:lang w:val="hy-AM"/>
        </w:rPr>
      </w:pPr>
    </w:p>
    <w:p w14:paraId="4F591E3E" w14:textId="77777777" w:rsidR="008B3AD9" w:rsidRPr="00AA3031" w:rsidRDefault="008B3AD9">
      <w:pPr>
        <w:jc w:val="center"/>
        <w:rPr>
          <w:rFonts w:ascii="GHEA Grapalat" w:hAnsi="GHEA Grapalat"/>
          <w:noProof/>
          <w:sz w:val="28"/>
          <w:szCs w:val="28"/>
          <w:lang w:val="hy-AM"/>
        </w:rPr>
      </w:pPr>
    </w:p>
    <w:p w14:paraId="35F9DD8D" w14:textId="77777777" w:rsidR="008B3AD9" w:rsidRPr="00AA3031" w:rsidRDefault="008B3AD9">
      <w:pPr>
        <w:jc w:val="center"/>
        <w:rPr>
          <w:rFonts w:ascii="GHEA Grapalat" w:hAnsi="GHEA Grapalat"/>
          <w:noProof/>
          <w:sz w:val="28"/>
          <w:szCs w:val="28"/>
          <w:lang w:val="hy-AM"/>
        </w:rPr>
      </w:pPr>
    </w:p>
    <w:p w14:paraId="1E489D69" w14:textId="77777777" w:rsidR="006B19B3" w:rsidRPr="00AA3031" w:rsidRDefault="006B19B3">
      <w:pPr>
        <w:jc w:val="center"/>
        <w:rPr>
          <w:rFonts w:ascii="GHEA Grapalat" w:eastAsia="Tahoma" w:hAnsi="GHEA Grapalat" w:cs="Tahoma"/>
          <w:b/>
          <w:noProof/>
          <w:sz w:val="28"/>
          <w:szCs w:val="28"/>
          <w:lang w:val="hy-AM"/>
        </w:rPr>
      </w:pPr>
    </w:p>
    <w:p w14:paraId="4DB53633" w14:textId="78CE52BA" w:rsidR="008B3AD9" w:rsidRPr="00AA3031" w:rsidRDefault="0048658A">
      <w:pPr>
        <w:jc w:val="center"/>
        <w:rPr>
          <w:rFonts w:ascii="GHEA Grapalat" w:hAnsi="GHEA Grapalat"/>
          <w:b/>
          <w:noProof/>
          <w:sz w:val="28"/>
          <w:szCs w:val="28"/>
          <w:lang w:val="hy-AM"/>
        </w:rPr>
      </w:pPr>
      <w:r w:rsidRPr="00AA3031">
        <w:rPr>
          <w:rFonts w:ascii="GHEA Grapalat" w:eastAsia="Tahoma" w:hAnsi="GHEA Grapalat" w:cs="Tahoma"/>
          <w:b/>
          <w:noProof/>
          <w:sz w:val="28"/>
          <w:szCs w:val="28"/>
          <w:lang w:val="hy-AM"/>
        </w:rPr>
        <w:t>/համայնքի անունը/ համայնքի՝ մասնակցային բյուջետավորման գործընթացում քաղաքացիների ներգրավման ռազմավարություն</w:t>
      </w:r>
    </w:p>
    <w:p w14:paraId="3BED2369" w14:textId="77777777" w:rsidR="008B3AD9" w:rsidRPr="00AA3031" w:rsidRDefault="008B3AD9">
      <w:pPr>
        <w:jc w:val="center"/>
        <w:rPr>
          <w:rFonts w:ascii="GHEA Grapalat" w:hAnsi="GHEA Grapalat"/>
          <w:noProof/>
          <w:lang w:val="hy-AM"/>
        </w:rPr>
      </w:pPr>
    </w:p>
    <w:p w14:paraId="137447AB" w14:textId="77777777" w:rsidR="008B3AD9" w:rsidRPr="00AA3031" w:rsidRDefault="008B3AD9">
      <w:pPr>
        <w:jc w:val="center"/>
        <w:rPr>
          <w:rFonts w:ascii="GHEA Grapalat" w:hAnsi="GHEA Grapalat"/>
          <w:noProof/>
          <w:lang w:val="hy-AM"/>
        </w:rPr>
      </w:pPr>
    </w:p>
    <w:p w14:paraId="6EEE1A66" w14:textId="77777777" w:rsidR="008B3AD9" w:rsidRPr="00AA3031" w:rsidRDefault="008B3AD9">
      <w:pPr>
        <w:jc w:val="center"/>
        <w:rPr>
          <w:rFonts w:ascii="GHEA Grapalat" w:hAnsi="GHEA Grapalat"/>
          <w:noProof/>
          <w:lang w:val="hy-AM"/>
        </w:rPr>
      </w:pPr>
    </w:p>
    <w:p w14:paraId="3F77AC7F" w14:textId="77777777" w:rsidR="008B3AD9" w:rsidRPr="00AA3031" w:rsidRDefault="008B3AD9">
      <w:pPr>
        <w:jc w:val="center"/>
        <w:rPr>
          <w:rFonts w:ascii="GHEA Grapalat" w:hAnsi="GHEA Grapalat"/>
          <w:noProof/>
          <w:lang w:val="hy-AM"/>
        </w:rPr>
      </w:pPr>
    </w:p>
    <w:p w14:paraId="6D215E46" w14:textId="77777777" w:rsidR="008B3AD9" w:rsidRPr="00AA3031" w:rsidRDefault="008B3AD9">
      <w:pPr>
        <w:jc w:val="center"/>
        <w:rPr>
          <w:rFonts w:ascii="GHEA Grapalat" w:hAnsi="GHEA Grapalat"/>
          <w:noProof/>
          <w:lang w:val="hy-AM"/>
        </w:rPr>
      </w:pPr>
    </w:p>
    <w:p w14:paraId="342A90FA" w14:textId="77777777" w:rsidR="008B3AD9" w:rsidRPr="00AA3031" w:rsidRDefault="008B3AD9">
      <w:pPr>
        <w:jc w:val="center"/>
        <w:rPr>
          <w:rFonts w:ascii="GHEA Grapalat" w:hAnsi="GHEA Grapalat"/>
          <w:noProof/>
          <w:lang w:val="hy-AM"/>
        </w:rPr>
      </w:pPr>
    </w:p>
    <w:p w14:paraId="60088FE0" w14:textId="77777777" w:rsidR="008B3AD9" w:rsidRPr="00AA3031" w:rsidRDefault="008B3AD9">
      <w:pPr>
        <w:jc w:val="center"/>
        <w:rPr>
          <w:rFonts w:ascii="GHEA Grapalat" w:hAnsi="GHEA Grapalat"/>
          <w:noProof/>
          <w:lang w:val="hy-AM"/>
        </w:rPr>
      </w:pPr>
    </w:p>
    <w:p w14:paraId="43846209" w14:textId="77777777" w:rsidR="008B3AD9" w:rsidRPr="00AA3031" w:rsidRDefault="008B3AD9">
      <w:pPr>
        <w:jc w:val="center"/>
        <w:rPr>
          <w:rFonts w:ascii="GHEA Grapalat" w:hAnsi="GHEA Grapalat"/>
          <w:noProof/>
          <w:lang w:val="hy-AM"/>
        </w:rPr>
      </w:pPr>
    </w:p>
    <w:p w14:paraId="48B1CF0E" w14:textId="77777777" w:rsidR="008B3AD9" w:rsidRPr="00AA3031" w:rsidRDefault="008B3AD9">
      <w:pPr>
        <w:jc w:val="center"/>
        <w:rPr>
          <w:rFonts w:ascii="GHEA Grapalat" w:hAnsi="GHEA Grapalat"/>
          <w:noProof/>
          <w:lang w:val="hy-AM"/>
        </w:rPr>
      </w:pPr>
    </w:p>
    <w:p w14:paraId="6861397B" w14:textId="77777777" w:rsidR="008B3AD9" w:rsidRPr="00AA3031" w:rsidRDefault="008B3AD9">
      <w:pPr>
        <w:jc w:val="center"/>
        <w:rPr>
          <w:rFonts w:ascii="GHEA Grapalat" w:hAnsi="GHEA Grapalat"/>
          <w:noProof/>
          <w:lang w:val="hy-AM"/>
        </w:rPr>
      </w:pPr>
    </w:p>
    <w:p w14:paraId="74E70503" w14:textId="77777777" w:rsidR="008B3AD9" w:rsidRPr="00AA3031" w:rsidRDefault="008B3AD9">
      <w:pPr>
        <w:rPr>
          <w:rFonts w:ascii="GHEA Grapalat" w:hAnsi="GHEA Grapalat"/>
          <w:noProof/>
          <w:lang w:val="hy-AM"/>
        </w:rPr>
      </w:pPr>
    </w:p>
    <w:p w14:paraId="443BCB84" w14:textId="77777777" w:rsidR="006B19B3" w:rsidRPr="00AA3031" w:rsidRDefault="006B19B3">
      <w:pPr>
        <w:jc w:val="center"/>
        <w:rPr>
          <w:rFonts w:ascii="GHEA Grapalat" w:eastAsia="Tahoma" w:hAnsi="GHEA Grapalat" w:cs="Tahoma"/>
          <w:noProof/>
          <w:sz w:val="24"/>
          <w:szCs w:val="24"/>
          <w:lang w:val="hy-AM"/>
        </w:rPr>
      </w:pPr>
    </w:p>
    <w:p w14:paraId="5F0DD9B3" w14:textId="77777777" w:rsidR="006B19B3" w:rsidRPr="00AA3031" w:rsidRDefault="006B19B3">
      <w:pPr>
        <w:jc w:val="center"/>
        <w:rPr>
          <w:rFonts w:ascii="GHEA Grapalat" w:eastAsia="Tahoma" w:hAnsi="GHEA Grapalat" w:cs="Tahoma"/>
          <w:noProof/>
          <w:sz w:val="24"/>
          <w:szCs w:val="24"/>
          <w:lang w:val="hy-AM"/>
        </w:rPr>
      </w:pPr>
    </w:p>
    <w:p w14:paraId="21CA24FC" w14:textId="77777777" w:rsidR="006B19B3" w:rsidRPr="00AA3031" w:rsidRDefault="006B19B3">
      <w:pPr>
        <w:jc w:val="center"/>
        <w:rPr>
          <w:rFonts w:ascii="GHEA Grapalat" w:eastAsia="Tahoma" w:hAnsi="GHEA Grapalat" w:cs="Tahoma"/>
          <w:noProof/>
          <w:sz w:val="24"/>
          <w:szCs w:val="24"/>
          <w:lang w:val="hy-AM"/>
        </w:rPr>
      </w:pPr>
    </w:p>
    <w:p w14:paraId="33ACC8CC" w14:textId="77777777" w:rsidR="006B19B3" w:rsidRPr="00AA3031" w:rsidRDefault="006B19B3">
      <w:pPr>
        <w:jc w:val="center"/>
        <w:rPr>
          <w:rFonts w:ascii="GHEA Grapalat" w:eastAsia="Tahoma" w:hAnsi="GHEA Grapalat" w:cs="Tahoma"/>
          <w:noProof/>
          <w:sz w:val="24"/>
          <w:szCs w:val="24"/>
          <w:lang w:val="hy-AM"/>
        </w:rPr>
      </w:pPr>
    </w:p>
    <w:p w14:paraId="53F9EF86" w14:textId="77777777" w:rsidR="006B19B3" w:rsidRPr="00AA3031" w:rsidRDefault="006B19B3">
      <w:pPr>
        <w:jc w:val="center"/>
        <w:rPr>
          <w:rFonts w:ascii="GHEA Grapalat" w:eastAsia="Tahoma" w:hAnsi="GHEA Grapalat" w:cs="Tahoma"/>
          <w:noProof/>
          <w:sz w:val="24"/>
          <w:szCs w:val="24"/>
          <w:lang w:val="hy-AM"/>
        </w:rPr>
      </w:pPr>
    </w:p>
    <w:p w14:paraId="6349D60F" w14:textId="77777777" w:rsidR="006B19B3" w:rsidRPr="00AA3031" w:rsidRDefault="006B19B3">
      <w:pPr>
        <w:jc w:val="center"/>
        <w:rPr>
          <w:rFonts w:ascii="GHEA Grapalat" w:eastAsia="Tahoma" w:hAnsi="GHEA Grapalat" w:cs="Tahoma"/>
          <w:noProof/>
          <w:sz w:val="24"/>
          <w:szCs w:val="24"/>
          <w:lang w:val="hy-AM"/>
        </w:rPr>
      </w:pPr>
    </w:p>
    <w:p w14:paraId="756F68A6" w14:textId="77777777" w:rsidR="006B19B3" w:rsidRPr="00AA3031" w:rsidRDefault="006B19B3">
      <w:pPr>
        <w:jc w:val="center"/>
        <w:rPr>
          <w:rFonts w:ascii="GHEA Grapalat" w:eastAsia="Tahoma" w:hAnsi="GHEA Grapalat" w:cs="Tahoma"/>
          <w:noProof/>
          <w:sz w:val="24"/>
          <w:szCs w:val="24"/>
          <w:lang w:val="hy-AM"/>
        </w:rPr>
      </w:pPr>
    </w:p>
    <w:p w14:paraId="495D0C32" w14:textId="77777777" w:rsidR="006B19B3" w:rsidRPr="00AA3031" w:rsidRDefault="006B19B3">
      <w:pPr>
        <w:jc w:val="center"/>
        <w:rPr>
          <w:rFonts w:ascii="GHEA Grapalat" w:eastAsia="Tahoma" w:hAnsi="GHEA Grapalat" w:cs="Tahoma"/>
          <w:noProof/>
          <w:sz w:val="24"/>
          <w:szCs w:val="24"/>
          <w:lang w:val="hy-AM"/>
        </w:rPr>
      </w:pPr>
    </w:p>
    <w:p w14:paraId="1C015CC0" w14:textId="77777777" w:rsidR="006B19B3" w:rsidRPr="00AA3031" w:rsidRDefault="006B19B3">
      <w:pPr>
        <w:jc w:val="center"/>
        <w:rPr>
          <w:rFonts w:ascii="GHEA Grapalat" w:eastAsia="Tahoma" w:hAnsi="GHEA Grapalat" w:cs="Tahoma"/>
          <w:noProof/>
          <w:sz w:val="24"/>
          <w:szCs w:val="24"/>
          <w:lang w:val="hy-AM"/>
        </w:rPr>
      </w:pPr>
    </w:p>
    <w:p w14:paraId="13BFEDD0" w14:textId="77777777" w:rsidR="006B19B3" w:rsidRPr="00AA3031" w:rsidRDefault="006B19B3">
      <w:pPr>
        <w:jc w:val="center"/>
        <w:rPr>
          <w:rFonts w:ascii="GHEA Grapalat" w:eastAsia="Tahoma" w:hAnsi="GHEA Grapalat" w:cs="Tahoma"/>
          <w:noProof/>
          <w:sz w:val="24"/>
          <w:szCs w:val="24"/>
          <w:lang w:val="hy-AM"/>
        </w:rPr>
      </w:pPr>
    </w:p>
    <w:p w14:paraId="236A441B" w14:textId="77777777" w:rsidR="006B19B3" w:rsidRPr="00AA3031" w:rsidRDefault="006B19B3">
      <w:pPr>
        <w:jc w:val="center"/>
        <w:rPr>
          <w:rFonts w:ascii="GHEA Grapalat" w:eastAsia="Tahoma" w:hAnsi="GHEA Grapalat" w:cs="Tahoma"/>
          <w:noProof/>
          <w:sz w:val="24"/>
          <w:szCs w:val="24"/>
          <w:lang w:val="hy-AM"/>
        </w:rPr>
      </w:pPr>
    </w:p>
    <w:p w14:paraId="0EF30C18" w14:textId="77777777" w:rsidR="006B19B3" w:rsidRPr="00AA3031" w:rsidRDefault="006B19B3">
      <w:pPr>
        <w:jc w:val="center"/>
        <w:rPr>
          <w:rFonts w:ascii="GHEA Grapalat" w:eastAsia="Tahoma" w:hAnsi="GHEA Grapalat" w:cs="Tahoma"/>
          <w:noProof/>
          <w:sz w:val="24"/>
          <w:szCs w:val="24"/>
          <w:lang w:val="hy-AM"/>
        </w:rPr>
      </w:pPr>
    </w:p>
    <w:p w14:paraId="0B45DD16" w14:textId="77777777" w:rsidR="006B19B3" w:rsidRPr="00AA3031" w:rsidRDefault="006B19B3">
      <w:pPr>
        <w:jc w:val="center"/>
        <w:rPr>
          <w:rFonts w:ascii="GHEA Grapalat" w:eastAsia="Tahoma" w:hAnsi="GHEA Grapalat" w:cs="Tahoma"/>
          <w:noProof/>
          <w:sz w:val="24"/>
          <w:szCs w:val="24"/>
          <w:lang w:val="hy-AM"/>
        </w:rPr>
      </w:pPr>
    </w:p>
    <w:p w14:paraId="61D05BA6" w14:textId="77777777" w:rsidR="002C7403" w:rsidRPr="00AA3031" w:rsidRDefault="002C7403">
      <w:pPr>
        <w:pStyle w:val="Heading1"/>
        <w:jc w:val="center"/>
        <w:rPr>
          <w:rFonts w:ascii="GHEA Grapalat" w:eastAsia="Tahoma" w:hAnsi="GHEA Grapalat" w:cs="Tahoma"/>
          <w:noProof/>
          <w:color w:val="000000"/>
          <w:sz w:val="28"/>
          <w:szCs w:val="28"/>
          <w:u w:val="none"/>
          <w:lang w:val="hy-AM"/>
        </w:rPr>
      </w:pPr>
      <w:bookmarkStart w:id="0" w:name="_brf2f46ip160" w:colFirst="0" w:colLast="0"/>
      <w:bookmarkEnd w:id="0"/>
    </w:p>
    <w:p w14:paraId="00D8E64E" w14:textId="46450B53" w:rsidR="008B3AD9" w:rsidRPr="00AA3031" w:rsidRDefault="0048658A">
      <w:pPr>
        <w:pStyle w:val="Heading1"/>
        <w:jc w:val="center"/>
        <w:rPr>
          <w:rFonts w:ascii="GHEA Grapalat" w:eastAsia="Arial" w:hAnsi="GHEA Grapalat" w:cs="Arial"/>
          <w:noProof/>
          <w:color w:val="000000"/>
          <w:sz w:val="26"/>
          <w:szCs w:val="26"/>
          <w:u w:val="none"/>
          <w:lang w:val="hy-AM"/>
        </w:rPr>
      </w:pPr>
      <w:bookmarkStart w:id="1" w:name="_Toc201843944"/>
      <w:r w:rsidRPr="00AA3031">
        <w:rPr>
          <w:rFonts w:ascii="GHEA Grapalat" w:eastAsia="Tahoma" w:hAnsi="GHEA Grapalat" w:cs="Tahoma"/>
          <w:noProof/>
          <w:color w:val="000000"/>
          <w:sz w:val="28"/>
          <w:szCs w:val="28"/>
          <w:u w:val="none"/>
          <w:lang w:val="hy-AM"/>
        </w:rPr>
        <w:t>ԲՈՎԱՆԴԱԿՈՒԹՅՈՒՆ</w:t>
      </w:r>
      <w:bookmarkEnd w:id="1"/>
    </w:p>
    <w:p w14:paraId="1C07F33D" w14:textId="77777777" w:rsidR="008B3AD9" w:rsidRPr="00AA3031" w:rsidRDefault="008B3AD9">
      <w:pPr>
        <w:jc w:val="center"/>
        <w:rPr>
          <w:rFonts w:ascii="GHEA Grapalat" w:hAnsi="GHEA Grapalat"/>
          <w:noProof/>
          <w:lang w:val="hy-AM"/>
        </w:rPr>
      </w:pPr>
    </w:p>
    <w:p w14:paraId="780B27C6" w14:textId="77777777" w:rsidR="008B3AD9" w:rsidRPr="00AA3031" w:rsidRDefault="008B3AD9">
      <w:pPr>
        <w:jc w:val="center"/>
        <w:rPr>
          <w:rFonts w:ascii="GHEA Grapalat" w:hAnsi="GHEA Grapalat"/>
          <w:noProof/>
          <w:sz w:val="24"/>
          <w:szCs w:val="24"/>
          <w:lang w:val="hy-AM"/>
        </w:rPr>
      </w:pPr>
    </w:p>
    <w:sdt>
      <w:sdtPr>
        <w:rPr>
          <w:rFonts w:ascii="GHEA Grapalat" w:hAnsi="GHEA Grapalat"/>
          <w:noProof/>
          <w:lang w:val="hy-AM"/>
        </w:rPr>
        <w:id w:val="964321246"/>
        <w:docPartObj>
          <w:docPartGallery w:val="Table of Contents"/>
          <w:docPartUnique/>
        </w:docPartObj>
      </w:sdtPr>
      <w:sdtEndPr/>
      <w:sdtContent>
        <w:p w14:paraId="3779DE8A" w14:textId="45C94E6B" w:rsidR="002B32D8" w:rsidRPr="00AA3031" w:rsidRDefault="0048658A">
          <w:pPr>
            <w:pStyle w:val="TOC1"/>
            <w:tabs>
              <w:tab w:val="right" w:pos="9350"/>
            </w:tabs>
            <w:rPr>
              <w:rFonts w:ascii="GHEA Grapalat" w:eastAsiaTheme="minorEastAsia" w:hAnsi="GHEA Grapalat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r w:rsidRPr="00AA3031">
            <w:rPr>
              <w:rFonts w:ascii="GHEA Grapalat" w:hAnsi="GHEA Grapalat"/>
              <w:noProof/>
              <w:lang w:val="hy-AM"/>
            </w:rPr>
            <w:fldChar w:fldCharType="begin"/>
          </w:r>
          <w:r w:rsidRPr="00AA3031">
            <w:rPr>
              <w:rFonts w:ascii="GHEA Grapalat" w:hAnsi="GHEA Grapalat"/>
              <w:noProof/>
              <w:lang w:val="hy-AM"/>
            </w:rPr>
            <w:instrText xml:space="preserve"> TOC \h \u \z \t "Heading 1,1,Heading 2,2,Heading 3,3,Heading 4,4,Heading 5,5,Heading 6,6,"</w:instrText>
          </w:r>
          <w:r w:rsidRPr="00AA3031">
            <w:rPr>
              <w:rFonts w:ascii="GHEA Grapalat" w:hAnsi="GHEA Grapalat"/>
              <w:noProof/>
              <w:lang w:val="hy-AM"/>
            </w:rPr>
            <w:fldChar w:fldCharType="separate"/>
          </w:r>
          <w:hyperlink w:anchor="_Toc201843944" w:history="1">
            <w:r w:rsidR="002B32D8" w:rsidRPr="00AA3031">
              <w:rPr>
                <w:rStyle w:val="Hyperlink"/>
                <w:rFonts w:ascii="GHEA Grapalat" w:eastAsia="Tahoma" w:hAnsi="GHEA Grapalat" w:cs="Tahoma"/>
                <w:noProof/>
                <w:lang w:val="hy-AM"/>
              </w:rPr>
              <w:t>ԲՈՎԱՆԴԱԿՈՒԹՅՈՒՆ</w:t>
            </w:r>
            <w:r w:rsidR="002B32D8" w:rsidRPr="00AA3031">
              <w:rPr>
                <w:rFonts w:ascii="GHEA Grapalat" w:hAnsi="GHEA Grapalat"/>
                <w:noProof/>
                <w:webHidden/>
              </w:rPr>
              <w:tab/>
            </w:r>
            <w:r w:rsidR="002B32D8" w:rsidRPr="00AA3031">
              <w:rPr>
                <w:rFonts w:ascii="GHEA Grapalat" w:hAnsi="GHEA Grapalat"/>
                <w:noProof/>
                <w:webHidden/>
              </w:rPr>
              <w:fldChar w:fldCharType="begin"/>
            </w:r>
            <w:r w:rsidR="002B32D8" w:rsidRPr="00AA3031">
              <w:rPr>
                <w:rFonts w:ascii="GHEA Grapalat" w:hAnsi="GHEA Grapalat"/>
                <w:noProof/>
                <w:webHidden/>
              </w:rPr>
              <w:instrText xml:space="preserve"> PAGEREF _Toc201843944 \h </w:instrText>
            </w:r>
            <w:r w:rsidR="002B32D8" w:rsidRPr="00AA3031">
              <w:rPr>
                <w:rFonts w:ascii="GHEA Grapalat" w:hAnsi="GHEA Grapalat"/>
                <w:noProof/>
                <w:webHidden/>
              </w:rPr>
            </w:r>
            <w:r w:rsidR="002B32D8" w:rsidRPr="00AA3031">
              <w:rPr>
                <w:rFonts w:ascii="GHEA Grapalat" w:hAnsi="GHEA Grapalat"/>
                <w:noProof/>
                <w:webHidden/>
              </w:rPr>
              <w:fldChar w:fldCharType="separate"/>
            </w:r>
            <w:r w:rsidR="002B32D8" w:rsidRPr="00AA3031">
              <w:rPr>
                <w:rFonts w:ascii="GHEA Grapalat" w:hAnsi="GHEA Grapalat"/>
                <w:noProof/>
                <w:webHidden/>
              </w:rPr>
              <w:t>2</w:t>
            </w:r>
            <w:r w:rsidR="002B32D8" w:rsidRPr="00AA3031">
              <w:rPr>
                <w:rFonts w:ascii="GHEA Grapalat" w:hAnsi="GHEA Grapalat"/>
                <w:noProof/>
                <w:webHidden/>
              </w:rPr>
              <w:fldChar w:fldCharType="end"/>
            </w:r>
          </w:hyperlink>
        </w:p>
        <w:p w14:paraId="595B19D1" w14:textId="24A25F34" w:rsidR="002B32D8" w:rsidRPr="00AA3031" w:rsidRDefault="002B32D8">
          <w:pPr>
            <w:pStyle w:val="TOC1"/>
            <w:tabs>
              <w:tab w:val="right" w:pos="9350"/>
            </w:tabs>
            <w:rPr>
              <w:rFonts w:ascii="GHEA Grapalat" w:eastAsiaTheme="minorEastAsia" w:hAnsi="GHEA Grapalat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201843945" w:history="1">
            <w:r w:rsidRPr="00AA3031">
              <w:rPr>
                <w:rStyle w:val="Hyperlink"/>
                <w:rFonts w:ascii="Cambria Math" w:hAnsi="Cambria Math" w:cs="Cambria Math"/>
                <w:noProof/>
                <w:lang w:val="hy-AM"/>
              </w:rPr>
              <w:t>​</w:t>
            </w:r>
            <w:r w:rsidRPr="00AA3031">
              <w:rPr>
                <w:rStyle w:val="Hyperlink"/>
                <w:rFonts w:ascii="GHEA Grapalat" w:hAnsi="GHEA Grapalat"/>
                <w:noProof/>
                <w:lang w:val="hy-AM"/>
              </w:rPr>
              <w:t>ՌԱԶՄԱՎԱՐԱԿԱՆ ՀԱՂՈՐԴԱԿՑՈՒԹՅԱՆ ՆՊԱՏԱԿԸ ԵՎ ԽՆԴԻՐՆԵՐԸ</w:t>
            </w:r>
            <w:r w:rsidRPr="00AA3031">
              <w:rPr>
                <w:rFonts w:ascii="GHEA Grapalat" w:hAnsi="GHEA Grapalat"/>
                <w:noProof/>
                <w:webHidden/>
              </w:rPr>
              <w:tab/>
            </w:r>
            <w:r w:rsidRPr="00AA3031">
              <w:rPr>
                <w:rFonts w:ascii="GHEA Grapalat" w:hAnsi="GHEA Grapalat"/>
                <w:noProof/>
                <w:webHidden/>
              </w:rPr>
              <w:fldChar w:fldCharType="begin"/>
            </w:r>
            <w:r w:rsidRPr="00AA3031">
              <w:rPr>
                <w:rFonts w:ascii="GHEA Grapalat" w:hAnsi="GHEA Grapalat"/>
                <w:noProof/>
                <w:webHidden/>
              </w:rPr>
              <w:instrText xml:space="preserve"> PAGEREF _Toc201843945 \h </w:instrText>
            </w:r>
            <w:r w:rsidRPr="00AA3031">
              <w:rPr>
                <w:rFonts w:ascii="GHEA Grapalat" w:hAnsi="GHEA Grapalat"/>
                <w:noProof/>
                <w:webHidden/>
              </w:rPr>
            </w:r>
            <w:r w:rsidRPr="00AA3031">
              <w:rPr>
                <w:rFonts w:ascii="GHEA Grapalat" w:hAnsi="GHEA Grapalat"/>
                <w:noProof/>
                <w:webHidden/>
              </w:rPr>
              <w:fldChar w:fldCharType="separate"/>
            </w:r>
            <w:r w:rsidRPr="00AA3031">
              <w:rPr>
                <w:rFonts w:ascii="GHEA Grapalat" w:hAnsi="GHEA Grapalat"/>
                <w:noProof/>
                <w:webHidden/>
              </w:rPr>
              <w:t>3</w:t>
            </w:r>
            <w:r w:rsidRPr="00AA3031">
              <w:rPr>
                <w:rFonts w:ascii="GHEA Grapalat" w:hAnsi="GHEA Grapalat"/>
                <w:noProof/>
                <w:webHidden/>
              </w:rPr>
              <w:fldChar w:fldCharType="end"/>
            </w:r>
          </w:hyperlink>
        </w:p>
        <w:p w14:paraId="16FA4962" w14:textId="7308E3D5" w:rsidR="002B32D8" w:rsidRPr="00AA3031" w:rsidRDefault="002B32D8">
          <w:pPr>
            <w:pStyle w:val="TOC1"/>
            <w:tabs>
              <w:tab w:val="right" w:pos="9350"/>
            </w:tabs>
            <w:rPr>
              <w:rFonts w:ascii="GHEA Grapalat" w:eastAsiaTheme="minorEastAsia" w:hAnsi="GHEA Grapalat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201843946" w:history="1">
            <w:r w:rsidRPr="00AA3031">
              <w:rPr>
                <w:rStyle w:val="Hyperlink"/>
                <w:rFonts w:ascii="GHEA Grapalat" w:hAnsi="GHEA Grapalat"/>
                <w:noProof/>
              </w:rPr>
              <w:t>ՌԱԶՄԱՎԱՐԱԿԱՆ ՀԱՂՈՐԴԱԿՑՈՒԹՅԱՆ ՍԿԶԲՈՒՆՔՆԵՐԸ</w:t>
            </w:r>
            <w:r w:rsidRPr="00AA3031">
              <w:rPr>
                <w:rFonts w:ascii="GHEA Grapalat" w:hAnsi="GHEA Grapalat"/>
                <w:noProof/>
                <w:webHidden/>
              </w:rPr>
              <w:tab/>
            </w:r>
            <w:r w:rsidRPr="00AA3031">
              <w:rPr>
                <w:rFonts w:ascii="GHEA Grapalat" w:hAnsi="GHEA Grapalat"/>
                <w:noProof/>
                <w:webHidden/>
              </w:rPr>
              <w:fldChar w:fldCharType="begin"/>
            </w:r>
            <w:r w:rsidRPr="00AA3031">
              <w:rPr>
                <w:rFonts w:ascii="GHEA Grapalat" w:hAnsi="GHEA Grapalat"/>
                <w:noProof/>
                <w:webHidden/>
              </w:rPr>
              <w:instrText xml:space="preserve"> PAGEREF _Toc201843946 \h </w:instrText>
            </w:r>
            <w:r w:rsidRPr="00AA3031">
              <w:rPr>
                <w:rFonts w:ascii="GHEA Grapalat" w:hAnsi="GHEA Grapalat"/>
                <w:noProof/>
                <w:webHidden/>
              </w:rPr>
            </w:r>
            <w:r w:rsidRPr="00AA3031">
              <w:rPr>
                <w:rFonts w:ascii="GHEA Grapalat" w:hAnsi="GHEA Grapalat"/>
                <w:noProof/>
                <w:webHidden/>
              </w:rPr>
              <w:fldChar w:fldCharType="separate"/>
            </w:r>
            <w:r w:rsidRPr="00AA3031">
              <w:rPr>
                <w:rFonts w:ascii="GHEA Grapalat" w:hAnsi="GHEA Grapalat"/>
                <w:noProof/>
                <w:webHidden/>
              </w:rPr>
              <w:t>4</w:t>
            </w:r>
            <w:r w:rsidRPr="00AA3031">
              <w:rPr>
                <w:rFonts w:ascii="GHEA Grapalat" w:hAnsi="GHEA Grapalat"/>
                <w:noProof/>
                <w:webHidden/>
              </w:rPr>
              <w:fldChar w:fldCharType="end"/>
            </w:r>
          </w:hyperlink>
        </w:p>
        <w:p w14:paraId="1ADE0201" w14:textId="0242EE63" w:rsidR="002B32D8" w:rsidRPr="00AA3031" w:rsidRDefault="002B32D8">
          <w:pPr>
            <w:pStyle w:val="TOC1"/>
            <w:tabs>
              <w:tab w:val="right" w:pos="9350"/>
            </w:tabs>
            <w:rPr>
              <w:rFonts w:ascii="GHEA Grapalat" w:eastAsiaTheme="minorEastAsia" w:hAnsi="GHEA Grapalat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201843947" w:history="1">
            <w:r w:rsidRPr="00AA3031">
              <w:rPr>
                <w:rStyle w:val="Hyperlink"/>
                <w:rFonts w:ascii="GHEA Grapalat" w:hAnsi="GHEA Grapalat"/>
                <w:noProof/>
              </w:rPr>
              <w:t>ՇԱՀԱԳՐԳԻՌ  ԿՈՂՄԵՐԻ ՔԱՐՏԵԶԱԳՐՈՒՄ և ՀԱՂՈՐԴԱԿՑՈՒԹՅԱՆ ՀԻՄՆԱԿԱՆ ԽՆԴԻՐՆԵՐԸ</w:t>
            </w:r>
            <w:r w:rsidRPr="00AA3031">
              <w:rPr>
                <w:rFonts w:ascii="GHEA Grapalat" w:hAnsi="GHEA Grapalat"/>
                <w:noProof/>
                <w:webHidden/>
              </w:rPr>
              <w:tab/>
            </w:r>
            <w:r w:rsidRPr="00AA3031">
              <w:rPr>
                <w:rFonts w:ascii="GHEA Grapalat" w:hAnsi="GHEA Grapalat"/>
                <w:noProof/>
                <w:webHidden/>
              </w:rPr>
              <w:fldChar w:fldCharType="begin"/>
            </w:r>
            <w:r w:rsidRPr="00AA3031">
              <w:rPr>
                <w:rFonts w:ascii="GHEA Grapalat" w:hAnsi="GHEA Grapalat"/>
                <w:noProof/>
                <w:webHidden/>
              </w:rPr>
              <w:instrText xml:space="preserve"> PAGEREF _Toc201843947 \h </w:instrText>
            </w:r>
            <w:r w:rsidRPr="00AA3031">
              <w:rPr>
                <w:rFonts w:ascii="GHEA Grapalat" w:hAnsi="GHEA Grapalat"/>
                <w:noProof/>
                <w:webHidden/>
              </w:rPr>
            </w:r>
            <w:r w:rsidRPr="00AA3031">
              <w:rPr>
                <w:rFonts w:ascii="GHEA Grapalat" w:hAnsi="GHEA Grapalat"/>
                <w:noProof/>
                <w:webHidden/>
              </w:rPr>
              <w:fldChar w:fldCharType="separate"/>
            </w:r>
            <w:r w:rsidRPr="00AA3031">
              <w:rPr>
                <w:rFonts w:ascii="GHEA Grapalat" w:hAnsi="GHEA Grapalat"/>
                <w:noProof/>
                <w:webHidden/>
              </w:rPr>
              <w:t>4</w:t>
            </w:r>
            <w:r w:rsidRPr="00AA3031">
              <w:rPr>
                <w:rFonts w:ascii="GHEA Grapalat" w:hAnsi="GHEA Grapalat"/>
                <w:noProof/>
                <w:webHidden/>
              </w:rPr>
              <w:fldChar w:fldCharType="end"/>
            </w:r>
          </w:hyperlink>
        </w:p>
        <w:p w14:paraId="51FFAC31" w14:textId="6210D3D7" w:rsidR="002B32D8" w:rsidRPr="00AA3031" w:rsidRDefault="002B32D8">
          <w:pPr>
            <w:pStyle w:val="TOC1"/>
            <w:tabs>
              <w:tab w:val="right" w:pos="9350"/>
            </w:tabs>
            <w:rPr>
              <w:rFonts w:ascii="GHEA Grapalat" w:eastAsiaTheme="minorEastAsia" w:hAnsi="GHEA Grapalat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201843948" w:history="1">
            <w:r w:rsidRPr="00AA3031">
              <w:rPr>
                <w:rStyle w:val="Hyperlink"/>
                <w:rFonts w:ascii="GHEA Grapalat" w:hAnsi="GHEA Grapalat"/>
                <w:noProof/>
                <w:lang w:val="hy-AM"/>
              </w:rPr>
              <w:t>ՄԱՍՆԱԿՑԱՅԻՆ ԲՅՈՒՋԵՏԱՎՈՐՄԱՆ ԳՈՐԾԸՆԹԱՑՆԵՐՈՒՄ ՇԱՀԱԳՐԳԻՌ ԿՈՂՄԵՐԻ ՆԵՐԳՐԱՎՈՒՄԸ ԵՎ ՏԵՍԱՆԵԼԻՈՒԹՅՈՒՆԸ ԱՊԱՀՈՎՈՂ ԳՈՐԾՈՂՈՒԹՅՈՒՆՆԵՐ</w:t>
            </w:r>
            <w:r w:rsidRPr="00AA3031">
              <w:rPr>
                <w:rFonts w:ascii="GHEA Grapalat" w:hAnsi="GHEA Grapalat"/>
                <w:noProof/>
                <w:webHidden/>
              </w:rPr>
              <w:tab/>
            </w:r>
            <w:r w:rsidRPr="00AA3031">
              <w:rPr>
                <w:rFonts w:ascii="GHEA Grapalat" w:hAnsi="GHEA Grapalat"/>
                <w:noProof/>
                <w:webHidden/>
              </w:rPr>
              <w:fldChar w:fldCharType="begin"/>
            </w:r>
            <w:r w:rsidRPr="00AA3031">
              <w:rPr>
                <w:rFonts w:ascii="GHEA Grapalat" w:hAnsi="GHEA Grapalat"/>
                <w:noProof/>
                <w:webHidden/>
              </w:rPr>
              <w:instrText xml:space="preserve"> PAGEREF _Toc201843948 \h </w:instrText>
            </w:r>
            <w:r w:rsidRPr="00AA3031">
              <w:rPr>
                <w:rFonts w:ascii="GHEA Grapalat" w:hAnsi="GHEA Grapalat"/>
                <w:noProof/>
                <w:webHidden/>
              </w:rPr>
            </w:r>
            <w:r w:rsidRPr="00AA3031">
              <w:rPr>
                <w:rFonts w:ascii="GHEA Grapalat" w:hAnsi="GHEA Grapalat"/>
                <w:noProof/>
                <w:webHidden/>
              </w:rPr>
              <w:fldChar w:fldCharType="separate"/>
            </w:r>
            <w:r w:rsidRPr="00AA3031">
              <w:rPr>
                <w:rFonts w:ascii="GHEA Grapalat" w:hAnsi="GHEA Grapalat"/>
                <w:noProof/>
                <w:webHidden/>
              </w:rPr>
              <w:t>4</w:t>
            </w:r>
            <w:r w:rsidRPr="00AA3031">
              <w:rPr>
                <w:rFonts w:ascii="GHEA Grapalat" w:hAnsi="GHEA Grapalat"/>
                <w:noProof/>
                <w:webHidden/>
              </w:rPr>
              <w:fldChar w:fldCharType="end"/>
            </w:r>
          </w:hyperlink>
        </w:p>
        <w:p w14:paraId="587DA6BF" w14:textId="38B69B56" w:rsidR="002B32D8" w:rsidRPr="00AA3031" w:rsidRDefault="002B32D8">
          <w:pPr>
            <w:pStyle w:val="TOC1"/>
            <w:tabs>
              <w:tab w:val="right" w:pos="9350"/>
            </w:tabs>
            <w:rPr>
              <w:rFonts w:ascii="GHEA Grapalat" w:eastAsiaTheme="minorEastAsia" w:hAnsi="GHEA Grapalat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201843949" w:history="1">
            <w:r w:rsidRPr="00AA3031">
              <w:rPr>
                <w:rStyle w:val="Hyperlink"/>
                <w:rFonts w:ascii="GHEA Grapalat" w:hAnsi="GHEA Grapalat"/>
                <w:noProof/>
                <w:lang w:val="hy-AM"/>
              </w:rPr>
              <w:t>ՄԱՍՆԱԿՑԱՅԻՆ ԲՅՈՒՋԵՏԱՎՈՐՄԱՆ ՏԵՍԱՆԵԼԻՈՒԹՅՈՒՆՆ ԱՊԱՀՈՎՈՂ ՌԱԶՄԱՎԱՐԱԿԱՆ ՀԱՂՈՐԴԱԿՑՈՒԹՅԱՆ ՊԼԱՆ</w:t>
            </w:r>
            <w:r w:rsidRPr="00AA3031">
              <w:rPr>
                <w:rFonts w:ascii="GHEA Grapalat" w:hAnsi="GHEA Grapalat"/>
                <w:noProof/>
                <w:webHidden/>
              </w:rPr>
              <w:tab/>
            </w:r>
            <w:r w:rsidRPr="00AA3031">
              <w:rPr>
                <w:rFonts w:ascii="GHEA Grapalat" w:hAnsi="GHEA Grapalat"/>
                <w:noProof/>
                <w:webHidden/>
              </w:rPr>
              <w:fldChar w:fldCharType="begin"/>
            </w:r>
            <w:r w:rsidRPr="00AA3031">
              <w:rPr>
                <w:rFonts w:ascii="GHEA Grapalat" w:hAnsi="GHEA Grapalat"/>
                <w:noProof/>
                <w:webHidden/>
              </w:rPr>
              <w:instrText xml:space="preserve"> PAGEREF _Toc201843949 \h </w:instrText>
            </w:r>
            <w:r w:rsidRPr="00AA3031">
              <w:rPr>
                <w:rFonts w:ascii="GHEA Grapalat" w:hAnsi="GHEA Grapalat"/>
                <w:noProof/>
                <w:webHidden/>
              </w:rPr>
            </w:r>
            <w:r w:rsidRPr="00AA3031">
              <w:rPr>
                <w:rFonts w:ascii="GHEA Grapalat" w:hAnsi="GHEA Grapalat"/>
                <w:noProof/>
                <w:webHidden/>
              </w:rPr>
              <w:fldChar w:fldCharType="separate"/>
            </w:r>
            <w:r w:rsidRPr="00AA3031">
              <w:rPr>
                <w:rFonts w:ascii="GHEA Grapalat" w:hAnsi="GHEA Grapalat"/>
                <w:noProof/>
                <w:webHidden/>
              </w:rPr>
              <w:t>5</w:t>
            </w:r>
            <w:r w:rsidRPr="00AA3031">
              <w:rPr>
                <w:rFonts w:ascii="GHEA Grapalat" w:hAnsi="GHEA Grapalat"/>
                <w:noProof/>
                <w:webHidden/>
              </w:rPr>
              <w:fldChar w:fldCharType="end"/>
            </w:r>
          </w:hyperlink>
        </w:p>
        <w:p w14:paraId="640DF953" w14:textId="6772CA25" w:rsidR="008B3AD9" w:rsidRPr="00AA3031" w:rsidRDefault="0048658A">
          <w:pPr>
            <w:widowControl w:val="0"/>
            <w:tabs>
              <w:tab w:val="right" w:pos="12000"/>
            </w:tabs>
            <w:spacing w:before="60" w:line="240" w:lineRule="auto"/>
            <w:rPr>
              <w:rFonts w:ascii="GHEA Grapalat" w:hAnsi="GHEA Grapalat"/>
              <w:noProof/>
              <w:color w:val="000000"/>
              <w:sz w:val="24"/>
              <w:szCs w:val="24"/>
              <w:lang w:val="hy-AM"/>
            </w:rPr>
          </w:pPr>
          <w:r w:rsidRPr="00AA3031">
            <w:rPr>
              <w:rFonts w:ascii="GHEA Grapalat" w:hAnsi="GHEA Grapalat"/>
              <w:noProof/>
              <w:lang w:val="hy-AM"/>
            </w:rPr>
            <w:fldChar w:fldCharType="end"/>
          </w:r>
        </w:p>
      </w:sdtContent>
    </w:sdt>
    <w:p w14:paraId="0722CA3C" w14:textId="77777777" w:rsidR="008B3AD9" w:rsidRPr="00AA3031" w:rsidRDefault="008B3AD9">
      <w:pPr>
        <w:jc w:val="center"/>
        <w:rPr>
          <w:rFonts w:ascii="GHEA Grapalat" w:hAnsi="GHEA Grapalat"/>
          <w:noProof/>
          <w:sz w:val="24"/>
          <w:szCs w:val="24"/>
          <w:lang w:val="hy-AM"/>
        </w:rPr>
      </w:pPr>
    </w:p>
    <w:p w14:paraId="5CB5148C" w14:textId="77777777" w:rsidR="008B3AD9" w:rsidRPr="00AA3031" w:rsidRDefault="008B3AD9">
      <w:pPr>
        <w:jc w:val="center"/>
        <w:rPr>
          <w:rFonts w:ascii="GHEA Grapalat" w:hAnsi="GHEA Grapalat"/>
          <w:noProof/>
          <w:lang w:val="hy-AM"/>
        </w:rPr>
      </w:pPr>
    </w:p>
    <w:p w14:paraId="29E213E8" w14:textId="77777777" w:rsidR="008B3AD9" w:rsidRPr="00AA3031" w:rsidRDefault="008B3AD9">
      <w:pPr>
        <w:jc w:val="center"/>
        <w:rPr>
          <w:rFonts w:ascii="GHEA Grapalat" w:hAnsi="GHEA Grapalat"/>
          <w:noProof/>
          <w:lang w:val="hy-AM"/>
        </w:rPr>
      </w:pPr>
    </w:p>
    <w:p w14:paraId="612264F9" w14:textId="77777777" w:rsidR="008B3AD9" w:rsidRPr="00AA3031" w:rsidRDefault="008B3AD9">
      <w:pPr>
        <w:jc w:val="center"/>
        <w:rPr>
          <w:rFonts w:ascii="GHEA Grapalat" w:hAnsi="GHEA Grapalat"/>
          <w:noProof/>
          <w:lang w:val="hy-AM"/>
        </w:rPr>
      </w:pPr>
    </w:p>
    <w:p w14:paraId="7F889F69" w14:textId="77777777" w:rsidR="008B3AD9" w:rsidRPr="00AA3031" w:rsidRDefault="008B3AD9">
      <w:pPr>
        <w:jc w:val="center"/>
        <w:rPr>
          <w:rFonts w:ascii="GHEA Grapalat" w:hAnsi="GHEA Grapalat"/>
          <w:noProof/>
          <w:lang w:val="hy-AM"/>
        </w:rPr>
      </w:pPr>
    </w:p>
    <w:p w14:paraId="3758821F" w14:textId="77777777" w:rsidR="008B3AD9" w:rsidRPr="00AA3031" w:rsidRDefault="008B3AD9">
      <w:pPr>
        <w:jc w:val="center"/>
        <w:rPr>
          <w:rFonts w:ascii="GHEA Grapalat" w:hAnsi="GHEA Grapalat"/>
          <w:noProof/>
          <w:lang w:val="hy-AM"/>
        </w:rPr>
      </w:pPr>
    </w:p>
    <w:p w14:paraId="5984A638" w14:textId="77777777" w:rsidR="008B3AD9" w:rsidRPr="00AA3031" w:rsidRDefault="008B3AD9">
      <w:pPr>
        <w:jc w:val="center"/>
        <w:rPr>
          <w:rFonts w:ascii="GHEA Grapalat" w:hAnsi="GHEA Grapalat"/>
          <w:noProof/>
          <w:lang w:val="hy-AM"/>
        </w:rPr>
      </w:pPr>
    </w:p>
    <w:p w14:paraId="50E98CB5" w14:textId="77777777" w:rsidR="008B3AD9" w:rsidRPr="00AA3031" w:rsidRDefault="008B3AD9">
      <w:pPr>
        <w:jc w:val="center"/>
        <w:rPr>
          <w:rFonts w:ascii="GHEA Grapalat" w:hAnsi="GHEA Grapalat"/>
          <w:noProof/>
          <w:lang w:val="hy-AM"/>
        </w:rPr>
      </w:pPr>
    </w:p>
    <w:p w14:paraId="2AC7D7D8" w14:textId="77777777" w:rsidR="008B3AD9" w:rsidRPr="00AA3031" w:rsidRDefault="008B3AD9">
      <w:pPr>
        <w:jc w:val="center"/>
        <w:rPr>
          <w:rFonts w:ascii="GHEA Grapalat" w:hAnsi="GHEA Grapalat"/>
          <w:noProof/>
          <w:lang w:val="hy-AM"/>
        </w:rPr>
      </w:pPr>
    </w:p>
    <w:p w14:paraId="4FB03603" w14:textId="77777777" w:rsidR="008B3AD9" w:rsidRPr="00AA3031" w:rsidRDefault="008B3AD9">
      <w:pPr>
        <w:jc w:val="center"/>
        <w:rPr>
          <w:rFonts w:ascii="GHEA Grapalat" w:hAnsi="GHEA Grapalat"/>
          <w:noProof/>
          <w:lang w:val="hy-AM"/>
        </w:rPr>
      </w:pPr>
    </w:p>
    <w:p w14:paraId="3614E1F0" w14:textId="77777777" w:rsidR="008B3AD9" w:rsidRPr="00AA3031" w:rsidRDefault="008B3AD9">
      <w:pPr>
        <w:jc w:val="center"/>
        <w:rPr>
          <w:rFonts w:ascii="GHEA Grapalat" w:hAnsi="GHEA Grapalat"/>
          <w:noProof/>
          <w:lang w:val="hy-AM"/>
        </w:rPr>
      </w:pPr>
    </w:p>
    <w:p w14:paraId="5A2C8DA7" w14:textId="77777777" w:rsidR="008B3AD9" w:rsidRPr="00AA3031" w:rsidRDefault="008B3AD9">
      <w:pPr>
        <w:jc w:val="center"/>
        <w:rPr>
          <w:rFonts w:ascii="GHEA Grapalat" w:hAnsi="GHEA Grapalat"/>
          <w:noProof/>
          <w:lang w:val="hy-AM"/>
        </w:rPr>
      </w:pPr>
    </w:p>
    <w:p w14:paraId="243E1AF2" w14:textId="77777777" w:rsidR="00FE3061" w:rsidRPr="00AA3031" w:rsidRDefault="00FE3061">
      <w:pPr>
        <w:rPr>
          <w:rFonts w:ascii="GHEA Grapalat" w:eastAsia="Times New Roman" w:hAnsi="GHEA Grapalat" w:cs="Cambria Math"/>
          <w:b/>
          <w:smallCaps/>
          <w:noProof/>
          <w:color w:val="034EA2"/>
          <w:sz w:val="24"/>
          <w:szCs w:val="24"/>
          <w:u w:val="single"/>
          <w:lang w:val="hy-AM"/>
        </w:rPr>
      </w:pPr>
      <w:bookmarkStart w:id="2" w:name="_pdt6048u5gny" w:colFirst="0" w:colLast="0"/>
      <w:bookmarkStart w:id="3" w:name="_flj9rd5zbkd7" w:colFirst="0" w:colLast="0"/>
      <w:bookmarkEnd w:id="2"/>
      <w:bookmarkEnd w:id="3"/>
      <w:r w:rsidRPr="00AA3031">
        <w:rPr>
          <w:rFonts w:ascii="GHEA Grapalat" w:hAnsi="GHEA Grapalat" w:cs="Cambria Math"/>
          <w:noProof/>
          <w:lang w:val="hy-AM"/>
        </w:rPr>
        <w:br w:type="page"/>
      </w:r>
    </w:p>
    <w:p w14:paraId="79AB494B" w14:textId="0BCBCB2C" w:rsidR="008B3AD9" w:rsidRPr="00AA3031" w:rsidRDefault="0048658A" w:rsidP="00F37FB3">
      <w:pPr>
        <w:pStyle w:val="Heading1"/>
        <w:rPr>
          <w:rFonts w:ascii="GHEA Grapalat" w:hAnsi="GHEA Grapalat"/>
          <w:noProof/>
          <w:lang w:val="hy-AM"/>
        </w:rPr>
      </w:pPr>
      <w:bookmarkStart w:id="4" w:name="_Toc201843945"/>
      <w:r w:rsidRPr="00AA3031">
        <w:rPr>
          <w:rFonts w:ascii="Cambria Math" w:hAnsi="Cambria Math" w:cs="Cambria Math"/>
          <w:noProof/>
          <w:lang w:val="hy-AM"/>
        </w:rPr>
        <w:lastRenderedPageBreak/>
        <w:t>​</w:t>
      </w:r>
      <w:r w:rsidR="00853A8E" w:rsidRPr="00AA3031">
        <w:rPr>
          <w:rFonts w:ascii="GHEA Grapalat" w:hAnsi="GHEA Grapalat"/>
          <w:noProof/>
          <w:lang w:val="hy-AM"/>
        </w:rPr>
        <w:t>ՌԱԶՄԱՎԱՐԱԿԱՆ ՀԱՂՈՐԴԱԿՑՈՒԹՅԱՆ ՆՊԱՏԱԿԸ ԵՎ</w:t>
      </w:r>
      <w:r w:rsidR="00F37FB3" w:rsidRPr="00AA3031">
        <w:rPr>
          <w:rFonts w:ascii="GHEA Grapalat" w:hAnsi="GHEA Grapalat"/>
          <w:noProof/>
          <w:lang w:val="hy-AM"/>
        </w:rPr>
        <w:t xml:space="preserve"> </w:t>
      </w:r>
      <w:r w:rsidR="00853A8E" w:rsidRPr="00AA3031">
        <w:rPr>
          <w:rFonts w:ascii="GHEA Grapalat" w:hAnsi="GHEA Grapalat"/>
          <w:noProof/>
          <w:lang w:val="hy-AM"/>
        </w:rPr>
        <w:t>ԽՆԴԻՐՆԵՐԸ</w:t>
      </w:r>
      <w:bookmarkEnd w:id="4"/>
    </w:p>
    <w:p w14:paraId="143F5E62" w14:textId="2C0D6453" w:rsidR="008B3AD9" w:rsidRPr="00AA3031" w:rsidRDefault="0048658A" w:rsidP="00B116E3">
      <w:pPr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AA3031">
        <w:rPr>
          <w:rFonts w:ascii="GHEA Grapalat" w:eastAsia="Tahoma" w:hAnsi="GHEA Grapalat" w:cs="Tahoma"/>
          <w:b/>
          <w:noProof/>
          <w:sz w:val="24"/>
          <w:szCs w:val="24"/>
          <w:lang w:val="hy-AM"/>
        </w:rPr>
        <w:t xml:space="preserve">Ռազմավարական հաղորդակցության ընդհանուր </w:t>
      </w:r>
      <w:r w:rsidR="00DD57B0" w:rsidRPr="00AA3031">
        <w:rPr>
          <w:rFonts w:ascii="GHEA Grapalat" w:eastAsia="Tahoma" w:hAnsi="GHEA Grapalat" w:cs="Tahoma"/>
          <w:b/>
          <w:noProof/>
          <w:sz w:val="24"/>
          <w:szCs w:val="24"/>
          <w:lang w:val="hy-AM"/>
        </w:rPr>
        <w:t>նպատակ</w:t>
      </w:r>
      <w:r w:rsidR="001E1B5A" w:rsidRPr="00AA3031">
        <w:rPr>
          <w:rFonts w:ascii="GHEA Grapalat" w:eastAsia="Tahoma" w:hAnsi="GHEA Grapalat" w:cs="Tahoma"/>
          <w:b/>
          <w:noProof/>
          <w:sz w:val="24"/>
          <w:szCs w:val="24"/>
          <w:lang w:val="hy-AM"/>
        </w:rPr>
        <w:t>ն է</w:t>
      </w:r>
      <w:r w:rsidR="00294BD5" w:rsidRPr="00AA3031">
        <w:rPr>
          <w:rFonts w:ascii="GHEA Grapalat" w:eastAsia="Tahoma" w:hAnsi="GHEA Grapalat" w:cs="Tahoma"/>
          <w:b/>
          <w:noProof/>
          <w:sz w:val="24"/>
          <w:szCs w:val="24"/>
          <w:lang w:val="hy-AM"/>
        </w:rPr>
        <w:t xml:space="preserve"> </w:t>
      </w:r>
      <w:r w:rsidR="001250E8" w:rsidRPr="00AA3031">
        <w:rPr>
          <w:rFonts w:ascii="GHEA Grapalat" w:eastAsia="Tahoma" w:hAnsi="GHEA Grapalat" w:cs="Tahoma"/>
          <w:b/>
          <w:noProof/>
          <w:sz w:val="24"/>
          <w:szCs w:val="24"/>
          <w:lang w:val="hy-AM"/>
        </w:rPr>
        <w:t xml:space="preserve"> </w:t>
      </w:r>
      <w:r w:rsidR="001250E8" w:rsidRPr="00AA3031">
        <w:rPr>
          <w:rFonts w:ascii="GHEA Grapalat" w:eastAsia="Tahoma" w:hAnsi="GHEA Grapalat" w:cs="Tahoma"/>
          <w:i/>
          <w:noProof/>
          <w:sz w:val="24"/>
          <w:szCs w:val="24"/>
          <w:lang w:val="hy-AM"/>
        </w:rPr>
        <w:t>/ավելացնել համայնքի անունը/</w:t>
      </w:r>
      <w:r w:rsidR="00D35D0C" w:rsidRPr="00AA3031">
        <w:rPr>
          <w:rFonts w:ascii="GHEA Grapalat" w:eastAsia="Tahoma" w:hAnsi="GHEA Grapalat" w:cs="Tahoma"/>
          <w:i/>
          <w:noProof/>
          <w:sz w:val="24"/>
          <w:szCs w:val="24"/>
          <w:lang w:val="hy-AM"/>
        </w:rPr>
        <w:t xml:space="preserve"> </w:t>
      </w:r>
      <w:r w:rsidR="00653A04" w:rsidRPr="00AA3031">
        <w:rPr>
          <w:rFonts w:ascii="GHEA Grapalat" w:eastAsia="Tahoma" w:hAnsi="GHEA Grapalat" w:cs="Tahoma"/>
          <w:b/>
          <w:noProof/>
          <w:sz w:val="24"/>
          <w:szCs w:val="24"/>
          <w:lang w:val="hy-AM"/>
        </w:rPr>
        <w:t xml:space="preserve">համայնքում </w:t>
      </w:r>
      <w:r w:rsidR="001E1B5A" w:rsidRPr="00AA3031">
        <w:rPr>
          <w:rFonts w:ascii="GHEA Grapalat" w:eastAsia="Tahoma" w:hAnsi="GHEA Grapalat" w:cs="Tahoma"/>
          <w:noProof/>
          <w:sz w:val="24"/>
          <w:szCs w:val="24"/>
          <w:lang w:val="hy-AM"/>
        </w:rPr>
        <w:t>մ</w:t>
      </w:r>
      <w:r w:rsidRPr="00AA3031">
        <w:rPr>
          <w:rFonts w:ascii="GHEA Grapalat" w:eastAsia="Tahoma" w:hAnsi="GHEA Grapalat" w:cs="Tahoma"/>
          <w:noProof/>
          <w:sz w:val="24"/>
          <w:szCs w:val="24"/>
          <w:lang w:val="hy-AM"/>
        </w:rPr>
        <w:t>ասնակցային բյուջետավորման գործընթացի վերաբերյալ  տեղեկացվածության բարձրացում</w:t>
      </w:r>
      <w:r w:rsidR="00732802" w:rsidRPr="00AA3031">
        <w:rPr>
          <w:rFonts w:ascii="GHEA Grapalat" w:eastAsia="Tahoma" w:hAnsi="GHEA Grapalat" w:cs="Tahoma"/>
          <w:noProof/>
          <w:sz w:val="24"/>
          <w:szCs w:val="24"/>
          <w:lang w:val="hy-AM"/>
        </w:rPr>
        <w:t>ը</w:t>
      </w:r>
      <w:r w:rsidRPr="00AA3031">
        <w:rPr>
          <w:rFonts w:ascii="GHEA Grapalat" w:eastAsia="Tahoma" w:hAnsi="GHEA Grapalat" w:cs="Tahoma"/>
          <w:noProof/>
          <w:sz w:val="24"/>
          <w:szCs w:val="24"/>
          <w:lang w:val="hy-AM"/>
        </w:rPr>
        <w:t>, շահառուների և շահագրգիռ կողմերի ներգրավում</w:t>
      </w:r>
      <w:r w:rsidR="00326310" w:rsidRPr="00AA3031">
        <w:rPr>
          <w:rFonts w:ascii="GHEA Grapalat" w:eastAsia="Tahoma" w:hAnsi="GHEA Grapalat" w:cs="Tahoma"/>
          <w:noProof/>
          <w:sz w:val="24"/>
          <w:szCs w:val="24"/>
          <w:lang w:val="hy-AM"/>
        </w:rPr>
        <w:t>ը</w:t>
      </w:r>
      <w:r w:rsidRPr="00AA3031">
        <w:rPr>
          <w:rFonts w:ascii="GHEA Grapalat" w:eastAsia="Tahoma" w:hAnsi="GHEA Grapalat" w:cs="Tahoma"/>
          <w:noProof/>
          <w:sz w:val="24"/>
          <w:szCs w:val="24"/>
          <w:lang w:val="hy-AM"/>
        </w:rPr>
        <w:t>, գործընթացի թափանցիկության ապահովում</w:t>
      </w:r>
      <w:r w:rsidR="002B5DB6" w:rsidRPr="00AA3031">
        <w:rPr>
          <w:rFonts w:ascii="GHEA Grapalat" w:eastAsia="Tahoma" w:hAnsi="GHEA Grapalat" w:cs="Tahoma"/>
          <w:noProof/>
          <w:sz w:val="24"/>
          <w:szCs w:val="24"/>
          <w:lang w:val="hy-AM"/>
        </w:rPr>
        <w:t>ը</w:t>
      </w:r>
      <w:r w:rsidRPr="00AA3031">
        <w:rPr>
          <w:rFonts w:ascii="GHEA Grapalat" w:eastAsia="Tahoma" w:hAnsi="GHEA Grapalat" w:cs="Tahoma"/>
          <w:noProof/>
          <w:sz w:val="24"/>
          <w:szCs w:val="24"/>
          <w:lang w:val="hy-AM"/>
        </w:rPr>
        <w:t xml:space="preserve"> և համագործակցության խթանում</w:t>
      </w:r>
      <w:r w:rsidR="00236795" w:rsidRPr="00AA3031">
        <w:rPr>
          <w:rFonts w:ascii="GHEA Grapalat" w:eastAsia="Tahoma" w:hAnsi="GHEA Grapalat" w:cs="Tahoma"/>
          <w:noProof/>
          <w:sz w:val="24"/>
          <w:szCs w:val="24"/>
          <w:lang w:val="hy-AM"/>
        </w:rPr>
        <w:t>ը</w:t>
      </w:r>
      <w:r w:rsidRPr="00AA3031">
        <w:rPr>
          <w:rFonts w:ascii="GHEA Grapalat" w:eastAsia="Tahoma" w:hAnsi="GHEA Grapalat" w:cs="Tahoma"/>
          <w:noProof/>
          <w:sz w:val="24"/>
          <w:szCs w:val="24"/>
          <w:lang w:val="hy-AM"/>
        </w:rPr>
        <w:t>՝ գործընթացի լայն հանրային մասնակցությունն ապահովելու համար։</w:t>
      </w:r>
    </w:p>
    <w:p w14:paraId="5E149C2F" w14:textId="77777777" w:rsidR="008B3AD9" w:rsidRPr="00AA3031" w:rsidRDefault="008B3AD9">
      <w:pPr>
        <w:rPr>
          <w:rFonts w:ascii="GHEA Grapalat" w:hAnsi="GHEA Grapalat"/>
          <w:noProof/>
          <w:sz w:val="24"/>
          <w:szCs w:val="24"/>
          <w:lang w:val="hy-AM"/>
        </w:rPr>
      </w:pPr>
    </w:p>
    <w:p w14:paraId="57B894F5" w14:textId="77777777" w:rsidR="008B3AD9" w:rsidRPr="00AA3031" w:rsidRDefault="008B3AD9">
      <w:pPr>
        <w:rPr>
          <w:rFonts w:ascii="GHEA Grapalat" w:hAnsi="GHEA Grapalat"/>
          <w:b/>
          <w:noProof/>
          <w:sz w:val="24"/>
          <w:szCs w:val="24"/>
          <w:lang w:val="hy-AM"/>
        </w:rPr>
      </w:pPr>
    </w:p>
    <w:p w14:paraId="5F376BB2" w14:textId="16301314" w:rsidR="008B3AD9" w:rsidRPr="00AA3031" w:rsidRDefault="0048658A" w:rsidP="00130EA3">
      <w:pPr>
        <w:jc w:val="both"/>
        <w:rPr>
          <w:rFonts w:ascii="GHEA Grapalat" w:hAnsi="GHEA Grapalat" w:cs="Times New Roman"/>
          <w:b/>
          <w:noProof/>
          <w:sz w:val="24"/>
          <w:szCs w:val="24"/>
          <w:lang w:val="hy-AM"/>
        </w:rPr>
      </w:pPr>
      <w:r w:rsidRPr="00AA3031">
        <w:rPr>
          <w:rFonts w:ascii="GHEA Grapalat" w:eastAsia="Tahoma" w:hAnsi="GHEA Grapalat" w:cs="Tahoma"/>
          <w:b/>
          <w:noProof/>
          <w:sz w:val="24"/>
          <w:szCs w:val="24"/>
          <w:lang w:val="hy-AM"/>
        </w:rPr>
        <w:t>Ռազմավարական հաղորդակցման ըն</w:t>
      </w:r>
      <w:r w:rsidR="00E01C02" w:rsidRPr="00AA3031">
        <w:rPr>
          <w:rFonts w:ascii="GHEA Grapalat" w:eastAsia="Tahoma" w:hAnsi="GHEA Grapalat" w:cs="Tahoma"/>
          <w:b/>
          <w:noProof/>
          <w:sz w:val="24"/>
          <w:szCs w:val="24"/>
          <w:lang w:val="hy-AM"/>
        </w:rPr>
        <w:t>դ</w:t>
      </w:r>
      <w:r w:rsidRPr="00AA3031">
        <w:rPr>
          <w:rFonts w:ascii="GHEA Grapalat" w:eastAsia="Tahoma" w:hAnsi="GHEA Grapalat" w:cs="Tahoma"/>
          <w:b/>
          <w:noProof/>
          <w:sz w:val="24"/>
          <w:szCs w:val="24"/>
          <w:lang w:val="hy-AM"/>
        </w:rPr>
        <w:t xml:space="preserve">հանուր նպատակից բխող հիմնական </w:t>
      </w:r>
      <w:r w:rsidR="00DD57B0" w:rsidRPr="00AA3031">
        <w:rPr>
          <w:rFonts w:ascii="GHEA Grapalat" w:eastAsia="Tahoma" w:hAnsi="GHEA Grapalat" w:cs="Tahoma"/>
          <w:b/>
          <w:noProof/>
          <w:sz w:val="24"/>
          <w:szCs w:val="24"/>
          <w:lang w:val="hy-AM"/>
        </w:rPr>
        <w:t>խնդիրներ</w:t>
      </w:r>
      <w:r w:rsidR="005D2A30" w:rsidRPr="00AA3031">
        <w:rPr>
          <w:rFonts w:ascii="GHEA Grapalat" w:eastAsia="Microsoft JhengHei" w:hAnsi="GHEA Grapalat" w:cs="Microsoft JhengHei"/>
          <w:b/>
          <w:noProof/>
          <w:sz w:val="24"/>
          <w:szCs w:val="24"/>
          <w:lang w:val="hy-AM"/>
        </w:rPr>
        <w:t xml:space="preserve"> են</w:t>
      </w:r>
      <w:r w:rsidR="00DF3C57" w:rsidRPr="00AA3031">
        <w:rPr>
          <w:rFonts w:ascii="Cambria Math" w:eastAsia="Microsoft JhengHei" w:hAnsi="Cambria Math" w:cs="Cambria Math"/>
          <w:b/>
          <w:noProof/>
          <w:sz w:val="24"/>
          <w:szCs w:val="24"/>
          <w:lang w:val="hy-AM"/>
        </w:rPr>
        <w:t>․</w:t>
      </w:r>
    </w:p>
    <w:p w14:paraId="6C2B6CB2" w14:textId="77777777" w:rsidR="008B3AD9" w:rsidRPr="00AA3031" w:rsidRDefault="0048658A">
      <w:pPr>
        <w:spacing w:line="240" w:lineRule="auto"/>
        <w:rPr>
          <w:rFonts w:ascii="GHEA Grapalat" w:hAnsi="GHEA Grapalat"/>
          <w:i/>
          <w:noProof/>
          <w:sz w:val="24"/>
          <w:szCs w:val="24"/>
          <w:lang w:val="hy-AM"/>
        </w:rPr>
      </w:pPr>
      <w:r w:rsidRPr="00AA3031">
        <w:rPr>
          <w:rFonts w:ascii="GHEA Grapalat" w:eastAsia="Tahoma" w:hAnsi="GHEA Grapalat" w:cs="Tahoma"/>
          <w:i/>
          <w:noProof/>
          <w:sz w:val="24"/>
          <w:szCs w:val="24"/>
          <w:lang w:val="hy-AM"/>
        </w:rPr>
        <w:t>/ավելացնել կամ խմբագրել՝ ըստ կարիքի/</w:t>
      </w:r>
    </w:p>
    <w:p w14:paraId="58F5CB1E" w14:textId="77777777" w:rsidR="008B3AD9" w:rsidRPr="00AA3031" w:rsidRDefault="008B3AD9">
      <w:pPr>
        <w:spacing w:line="240" w:lineRule="auto"/>
        <w:rPr>
          <w:rFonts w:ascii="GHEA Grapalat" w:hAnsi="GHEA Grapalat"/>
          <w:i/>
          <w:noProof/>
          <w:sz w:val="24"/>
          <w:szCs w:val="24"/>
          <w:lang w:val="hy-AM"/>
        </w:rPr>
      </w:pPr>
    </w:p>
    <w:p w14:paraId="5A6EB381" w14:textId="27F642D5" w:rsidR="00403E3E" w:rsidRPr="00AA3031" w:rsidRDefault="00E26222" w:rsidP="00C20DA9">
      <w:pPr>
        <w:pStyle w:val="ListParagraph"/>
        <w:numPr>
          <w:ilvl w:val="0"/>
          <w:numId w:val="13"/>
        </w:numPr>
        <w:jc w:val="both"/>
        <w:rPr>
          <w:rFonts w:ascii="GHEA Grapalat" w:eastAsia="Tahoma" w:hAnsi="GHEA Grapalat" w:cs="Tahoma"/>
          <w:noProof/>
          <w:sz w:val="26"/>
          <w:szCs w:val="26"/>
          <w:lang w:val="hy-AM"/>
        </w:rPr>
      </w:pPr>
      <w:r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>բ</w:t>
      </w:r>
      <w:r w:rsidR="0079459D"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 xml:space="preserve">արձրացնել </w:t>
      </w:r>
      <w:r w:rsidR="00B510CA"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 xml:space="preserve">մասնակցային բյուջետավորման </w:t>
      </w:r>
      <w:r w:rsidR="00CC1FCA"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>գործընթացի մասին իրազեկվածությունը</w:t>
      </w:r>
      <w:r w:rsidR="005441B5"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 xml:space="preserve">՝ ապահովելով բոլոր բնակավայրերի, ինչպես նաև բնակչության </w:t>
      </w:r>
      <w:r w:rsidR="00231826"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>տարբեր խմբերի</w:t>
      </w:r>
      <w:r w:rsidR="005441B5"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 xml:space="preserve"> ընդգրկումը</w:t>
      </w:r>
      <w:r w:rsidR="00DF3C57"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>,</w:t>
      </w:r>
    </w:p>
    <w:p w14:paraId="6C433D0A" w14:textId="21524CD7" w:rsidR="00C90AD4" w:rsidRPr="00AA3031" w:rsidRDefault="009E1E02" w:rsidP="00C90AD4">
      <w:pPr>
        <w:pStyle w:val="ListParagraph"/>
        <w:numPr>
          <w:ilvl w:val="0"/>
          <w:numId w:val="13"/>
        </w:numPr>
        <w:jc w:val="both"/>
        <w:rPr>
          <w:rFonts w:ascii="GHEA Grapalat" w:eastAsia="Tahoma" w:hAnsi="GHEA Grapalat" w:cs="Tahoma"/>
          <w:noProof/>
          <w:sz w:val="26"/>
          <w:szCs w:val="26"/>
          <w:lang w:val="hy-AM"/>
        </w:rPr>
      </w:pPr>
      <w:r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>տ</w:t>
      </w:r>
      <w:r w:rsidR="00C90AD4"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>արածել հստակ</w:t>
      </w:r>
      <w:r w:rsidR="001F515F"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 xml:space="preserve"> և</w:t>
      </w:r>
      <w:r w:rsidR="00C90AD4"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 xml:space="preserve"> հասանելի տեղեկատվություն գործընթացի բոլոր փուլերի </w:t>
      </w:r>
      <w:r w:rsidR="00507199"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>վ</w:t>
      </w:r>
      <w:r w:rsidR="00525759">
        <w:rPr>
          <w:rFonts w:ascii="GHEA Grapalat" w:eastAsia="Tahoma" w:hAnsi="GHEA Grapalat" w:cs="Tahoma"/>
          <w:noProof/>
          <w:sz w:val="26"/>
          <w:szCs w:val="26"/>
          <w:lang w:val="hy-AM"/>
        </w:rPr>
        <w:t>ե</w:t>
      </w:r>
      <w:r w:rsidR="00507199"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>րաբերյալ</w:t>
      </w:r>
      <w:r w:rsidR="00C90AD4"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 xml:space="preserve">՝ նպաստելով </w:t>
      </w:r>
      <w:r w:rsidR="002C75C5"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 xml:space="preserve">բնակիչների </w:t>
      </w:r>
      <w:r w:rsidR="00C90AD4"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>մասնակց</w:t>
      </w:r>
      <w:r w:rsidR="00AB781E"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>այնությանը</w:t>
      </w:r>
      <w:r w:rsidR="00C90AD4"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 xml:space="preserve"> և բազմակողմ համագործակցությանը</w:t>
      </w:r>
      <w:r w:rsidR="000922CF"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>,</w:t>
      </w:r>
    </w:p>
    <w:p w14:paraId="31214DD5" w14:textId="5BE8F9AA" w:rsidR="00C20DA9" w:rsidRPr="00AA3031" w:rsidRDefault="0048658A" w:rsidP="00C20DA9">
      <w:pPr>
        <w:pStyle w:val="ListParagraph"/>
        <w:numPr>
          <w:ilvl w:val="0"/>
          <w:numId w:val="13"/>
        </w:numPr>
        <w:jc w:val="both"/>
        <w:rPr>
          <w:rFonts w:ascii="GHEA Grapalat" w:eastAsia="Tahoma" w:hAnsi="GHEA Grapalat" w:cs="Tahoma"/>
          <w:noProof/>
          <w:sz w:val="26"/>
          <w:szCs w:val="26"/>
          <w:lang w:val="hy-AM"/>
        </w:rPr>
      </w:pPr>
      <w:r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 xml:space="preserve">ապահովել, որ մասնակցային բյուջետավորման </w:t>
      </w:r>
      <w:r w:rsidR="00635830"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 xml:space="preserve">գործընթացը դիտվի որպես համատեղ </w:t>
      </w:r>
      <w:r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>պատասխանատվություն</w:t>
      </w:r>
      <w:r w:rsidR="00B7573F"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 xml:space="preserve"> ՏԻՄ, համայնքային ծառայողների, վարչական ղեկավարների, քաղաքացիական հասարակության ներկայացուցիչների և </w:t>
      </w:r>
      <w:r w:rsidR="004420F0"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 xml:space="preserve">այլ </w:t>
      </w:r>
      <w:r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 xml:space="preserve"> շահագրգիռ կողմեր</w:t>
      </w:r>
      <w:r w:rsidR="000C703F"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>ի կողմից</w:t>
      </w:r>
      <w:r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>,</w:t>
      </w:r>
    </w:p>
    <w:p w14:paraId="1495211B" w14:textId="77777777" w:rsidR="00C20DA9" w:rsidRPr="00AA3031" w:rsidRDefault="0048658A" w:rsidP="00C20DA9">
      <w:pPr>
        <w:pStyle w:val="ListParagraph"/>
        <w:numPr>
          <w:ilvl w:val="0"/>
          <w:numId w:val="13"/>
        </w:numPr>
        <w:jc w:val="both"/>
        <w:rPr>
          <w:rFonts w:ascii="GHEA Grapalat" w:eastAsia="Tahoma" w:hAnsi="GHEA Grapalat" w:cs="Tahoma"/>
          <w:noProof/>
          <w:sz w:val="26"/>
          <w:szCs w:val="26"/>
          <w:lang w:val="hy-AM"/>
        </w:rPr>
      </w:pPr>
      <w:r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>խթանել և ջատագովել մասնակցային բյուջետավորման գործընթացը և դրա արդյունքները՝ շահառուների, շահագրգիռ կողմերի,  գործընկերների և լայն լսարանի շրջանում,</w:t>
      </w:r>
    </w:p>
    <w:p w14:paraId="529D8869" w14:textId="7DDA0159" w:rsidR="0057779E" w:rsidRPr="00AA3031" w:rsidRDefault="00695AC5" w:rsidP="00C20DA9">
      <w:pPr>
        <w:pStyle w:val="ListParagraph"/>
        <w:numPr>
          <w:ilvl w:val="0"/>
          <w:numId w:val="13"/>
        </w:numPr>
        <w:jc w:val="both"/>
        <w:rPr>
          <w:rFonts w:ascii="GHEA Grapalat" w:eastAsia="Tahoma" w:hAnsi="GHEA Grapalat" w:cs="Tahoma"/>
          <w:noProof/>
          <w:sz w:val="26"/>
          <w:szCs w:val="26"/>
          <w:lang w:val="hy-AM"/>
        </w:rPr>
      </w:pPr>
      <w:r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>պ</w:t>
      </w:r>
      <w:r w:rsidR="0057779E"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 xml:space="preserve">այմաններ ստեղծել երկխոսության և լսելիության համար, որպեսզի քաղաքացիները ոչ միայն տեղեկացված լինեն, այլև իրենց կարծիքը համարեն արժեքավոր ու ազդեցիկ՝ խթանելով </w:t>
      </w:r>
      <w:r w:rsidR="00B81D02"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 xml:space="preserve">իրական </w:t>
      </w:r>
      <w:r w:rsidR="0057779E"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>մասնակցությ</w:t>
      </w:r>
      <w:r w:rsidR="000F5289"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>ունը</w:t>
      </w:r>
      <w:r w:rsidR="00A52E03"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>,</w:t>
      </w:r>
      <w:r w:rsidR="000F5289"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 xml:space="preserve"> </w:t>
      </w:r>
    </w:p>
    <w:p w14:paraId="4BB360DB" w14:textId="5BC09EB9" w:rsidR="008B3AD9" w:rsidRPr="00AA3031" w:rsidRDefault="0048658A" w:rsidP="00C20DA9">
      <w:pPr>
        <w:pStyle w:val="ListParagraph"/>
        <w:numPr>
          <w:ilvl w:val="0"/>
          <w:numId w:val="13"/>
        </w:numPr>
        <w:jc w:val="both"/>
        <w:rPr>
          <w:rFonts w:ascii="GHEA Grapalat" w:eastAsia="Tahoma" w:hAnsi="GHEA Grapalat" w:cs="Tahoma"/>
          <w:noProof/>
          <w:sz w:val="26"/>
          <w:szCs w:val="26"/>
          <w:lang w:val="hy-AM"/>
        </w:rPr>
      </w:pPr>
      <w:r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lastRenderedPageBreak/>
        <w:t>ընդլայնել մասնակցային բյուջետավորման գործընթացի թիրախային խմբերը՝ արդյունավետ հաղորդակցության և համայնքի մոբիլիզացիայի միջոցով</w:t>
      </w:r>
      <w:r w:rsidR="00A52E03"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>,</w:t>
      </w:r>
    </w:p>
    <w:p w14:paraId="620B5A24" w14:textId="1011994E" w:rsidR="00DA22A9" w:rsidRPr="00AA3031" w:rsidRDefault="00A307B9" w:rsidP="00C20DA9">
      <w:pPr>
        <w:pStyle w:val="ListParagraph"/>
        <w:numPr>
          <w:ilvl w:val="0"/>
          <w:numId w:val="13"/>
        </w:numPr>
        <w:jc w:val="both"/>
        <w:rPr>
          <w:rFonts w:ascii="GHEA Grapalat" w:eastAsia="Tahoma" w:hAnsi="GHEA Grapalat" w:cs="Tahoma"/>
          <w:noProof/>
          <w:sz w:val="26"/>
          <w:szCs w:val="26"/>
          <w:lang w:val="hy-AM"/>
        </w:rPr>
      </w:pPr>
      <w:r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>ա</w:t>
      </w:r>
      <w:r w:rsidR="00DA22A9"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 xml:space="preserve">պահովել հաղորդակցության կայունությունն ու շարունակականությունը մասնակցային բյուջետավորման գործընթացի </w:t>
      </w:r>
      <w:r w:rsidR="00A01E80"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 xml:space="preserve">ողջ </w:t>
      </w:r>
      <w:r w:rsidR="00DA22A9"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>ընթացքում</w:t>
      </w:r>
      <w:r w:rsidR="00432083"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>:</w:t>
      </w:r>
    </w:p>
    <w:p w14:paraId="33BFC645" w14:textId="77777777" w:rsidR="00432222" w:rsidRPr="00AA3031" w:rsidRDefault="00432222" w:rsidP="00432222">
      <w:pPr>
        <w:jc w:val="both"/>
        <w:rPr>
          <w:rFonts w:ascii="GHEA Grapalat" w:eastAsia="Tahoma" w:hAnsi="GHEA Grapalat" w:cs="Tahoma"/>
          <w:noProof/>
          <w:sz w:val="26"/>
          <w:szCs w:val="26"/>
          <w:lang w:val="hy-AM"/>
        </w:rPr>
      </w:pPr>
    </w:p>
    <w:p w14:paraId="69FF22D7" w14:textId="77777777" w:rsidR="00432222" w:rsidRPr="00AA3031" w:rsidRDefault="00432222" w:rsidP="00432222">
      <w:pPr>
        <w:jc w:val="both"/>
        <w:rPr>
          <w:rFonts w:ascii="GHEA Grapalat" w:eastAsia="Tahoma" w:hAnsi="GHEA Grapalat" w:cs="Tahoma"/>
          <w:noProof/>
          <w:sz w:val="26"/>
          <w:szCs w:val="26"/>
          <w:lang w:val="hy-AM"/>
        </w:rPr>
      </w:pPr>
    </w:p>
    <w:p w14:paraId="3DFFAE6B" w14:textId="4E1C3E91" w:rsidR="008B3AD9" w:rsidRPr="00AA3031" w:rsidRDefault="0010638C" w:rsidP="00F37FB3">
      <w:pPr>
        <w:pStyle w:val="Heading1"/>
        <w:rPr>
          <w:rFonts w:ascii="GHEA Grapalat" w:eastAsia="Arial" w:hAnsi="GHEA Grapalat"/>
          <w:lang w:val="hy-AM"/>
        </w:rPr>
      </w:pPr>
      <w:bookmarkStart w:id="5" w:name="_Toc201843946"/>
      <w:r w:rsidRPr="00AA3031">
        <w:rPr>
          <w:rFonts w:ascii="GHEA Grapalat" w:eastAsia="Arial" w:hAnsi="GHEA Grapalat"/>
          <w:lang w:val="hy-AM"/>
        </w:rPr>
        <w:t>ՌԱԶՄԱՎԱՐԱԿԱՆ ՀԱՂՈՐԴԱԿՑՈՒԹՅԱՆ ՍԿԶԲՈՒՆՔՆԵՐԸ</w:t>
      </w:r>
      <w:bookmarkEnd w:id="5"/>
    </w:p>
    <w:p w14:paraId="14D31F75" w14:textId="77777777" w:rsidR="008B3AD9" w:rsidRPr="00AA3031" w:rsidRDefault="0048658A">
      <w:pPr>
        <w:spacing w:line="240" w:lineRule="auto"/>
        <w:rPr>
          <w:rFonts w:ascii="GHEA Grapalat" w:hAnsi="GHEA Grapalat"/>
          <w:noProof/>
          <w:lang w:val="hy-AM"/>
        </w:rPr>
      </w:pPr>
      <w:r w:rsidRPr="00AA3031">
        <w:rPr>
          <w:rFonts w:ascii="GHEA Grapalat" w:eastAsia="Tahoma" w:hAnsi="GHEA Grapalat" w:cs="Tahoma"/>
          <w:i/>
          <w:noProof/>
          <w:sz w:val="24"/>
          <w:szCs w:val="24"/>
          <w:lang w:val="hy-AM"/>
        </w:rPr>
        <w:t xml:space="preserve"> /ավելացնել կամ խմբագրել՝ ըստ կարիքի/</w:t>
      </w:r>
    </w:p>
    <w:p w14:paraId="026A8427" w14:textId="77777777" w:rsidR="008B3AD9" w:rsidRPr="00AA3031" w:rsidRDefault="008B3AD9">
      <w:pPr>
        <w:rPr>
          <w:rFonts w:ascii="GHEA Grapalat" w:hAnsi="GHEA Grapalat"/>
          <w:noProof/>
          <w:sz w:val="24"/>
          <w:szCs w:val="24"/>
          <w:lang w:val="hy-AM"/>
        </w:rPr>
      </w:pPr>
    </w:p>
    <w:p w14:paraId="4B5C8BEE" w14:textId="77E2385A" w:rsidR="008B3AD9" w:rsidRPr="00AA3031" w:rsidRDefault="00A52E03" w:rsidP="00802B92">
      <w:pPr>
        <w:pStyle w:val="ListParagraph"/>
        <w:numPr>
          <w:ilvl w:val="0"/>
          <w:numId w:val="13"/>
        </w:numPr>
        <w:jc w:val="both"/>
        <w:rPr>
          <w:rFonts w:ascii="GHEA Grapalat" w:eastAsia="Tahoma" w:hAnsi="GHEA Grapalat" w:cs="Tahoma"/>
          <w:noProof/>
          <w:sz w:val="26"/>
          <w:szCs w:val="26"/>
          <w:lang w:val="hy-AM"/>
        </w:rPr>
      </w:pPr>
      <w:r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 xml:space="preserve">Հ </w:t>
      </w:r>
      <w:r w:rsidR="0048658A"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 xml:space="preserve">ամապատասխանեցնել հաղորդակցության ռազմավարությունը յուրաքանչյուր թիրախային խմբի կարիքներին և </w:t>
      </w:r>
      <w:r w:rsidR="00953C2E"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 xml:space="preserve"> ակնկալիքներ</w:t>
      </w:r>
      <w:r w:rsidR="00E379D7"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>ին</w:t>
      </w:r>
      <w:r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>,</w:t>
      </w:r>
    </w:p>
    <w:p w14:paraId="38711968" w14:textId="130FD088" w:rsidR="008B3AD9" w:rsidRPr="00AA3031" w:rsidRDefault="00F7625D" w:rsidP="0003741B">
      <w:pPr>
        <w:pStyle w:val="ListParagraph"/>
        <w:numPr>
          <w:ilvl w:val="0"/>
          <w:numId w:val="13"/>
        </w:numPr>
        <w:jc w:val="both"/>
        <w:rPr>
          <w:rFonts w:ascii="GHEA Grapalat" w:eastAsia="Tahoma" w:hAnsi="GHEA Grapalat" w:cs="Tahoma"/>
          <w:noProof/>
          <w:sz w:val="26"/>
          <w:szCs w:val="26"/>
          <w:lang w:val="hy-AM"/>
        </w:rPr>
      </w:pPr>
      <w:r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>ա</w:t>
      </w:r>
      <w:r w:rsidR="0048658A"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>պահովել, որ հաղորդակցությունը պարունակի հետևողական ուղերձներ. դրանք հիմնական, ընդհանուր բնույթ ունեցող ուղերձներն են, որոնք պետք է մշտապես օգտագործվեն ցանկացած լսարանին մասնակցային բյուջետավորումը ներկայացնելիս</w:t>
      </w:r>
      <w:r w:rsidR="00212601" w:rsidRPr="00AA3031">
        <w:rPr>
          <w:rFonts w:ascii="Cambria Math" w:eastAsia="Tahoma" w:hAnsi="Cambria Math" w:cs="Cambria Math"/>
          <w:noProof/>
          <w:sz w:val="26"/>
          <w:szCs w:val="26"/>
          <w:lang w:val="hy-AM"/>
        </w:rPr>
        <w:t>․</w:t>
      </w:r>
      <w:r w:rsidR="0048658A"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 xml:space="preserve"> </w:t>
      </w:r>
      <w:r w:rsidR="00212601"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>ը</w:t>
      </w:r>
      <w:r w:rsidR="0048658A"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>ստ անհրաժեշտության, կարող են ավելացվել նաև կոնկրետ ուղերձներ՝ ուղղված հատուկ թիրախային խմբերին</w:t>
      </w:r>
      <w:r w:rsidR="00212601"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>,</w:t>
      </w:r>
    </w:p>
    <w:p w14:paraId="15A5A278" w14:textId="32536D37" w:rsidR="00C54175" w:rsidRPr="00AA3031" w:rsidRDefault="00546591" w:rsidP="00C54175">
      <w:pPr>
        <w:pStyle w:val="ListParagraph"/>
        <w:numPr>
          <w:ilvl w:val="0"/>
          <w:numId w:val="13"/>
        </w:numPr>
        <w:jc w:val="both"/>
        <w:rPr>
          <w:rFonts w:ascii="GHEA Grapalat" w:eastAsia="Tahoma" w:hAnsi="GHEA Grapalat" w:cs="Tahoma"/>
          <w:noProof/>
          <w:sz w:val="26"/>
          <w:szCs w:val="26"/>
          <w:lang w:val="hy-AM"/>
        </w:rPr>
      </w:pPr>
      <w:r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>հ</w:t>
      </w:r>
      <w:r w:rsidR="00C54175"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>անրային հաղորդակցման բոլոր միջոցները (հայտարարություններ, զեկույցներ, տեղեկատվական նյութեր, մամլո հաղորդագրություններ և այլն) պետք է համապատասխանեն մասնակցային բյուջետավորման սկզբունքներին՝ ապահովելով թափանցիկություն, հասանելիություն և հաշվետվողականություն</w:t>
      </w:r>
      <w:r w:rsidR="00212601"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>,</w:t>
      </w:r>
    </w:p>
    <w:p w14:paraId="70711F25" w14:textId="003F2537" w:rsidR="00C54175" w:rsidRPr="00AA3031" w:rsidRDefault="00414004" w:rsidP="00802B92">
      <w:pPr>
        <w:pStyle w:val="ListParagraph"/>
        <w:numPr>
          <w:ilvl w:val="0"/>
          <w:numId w:val="13"/>
        </w:numPr>
        <w:jc w:val="both"/>
        <w:rPr>
          <w:rFonts w:ascii="GHEA Grapalat" w:eastAsia="Tahoma" w:hAnsi="GHEA Grapalat" w:cs="Tahoma"/>
          <w:noProof/>
          <w:sz w:val="26"/>
          <w:szCs w:val="26"/>
          <w:lang w:val="hy-AM"/>
        </w:rPr>
      </w:pPr>
      <w:r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>ա</w:t>
      </w:r>
      <w:r w:rsidR="006F0040"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>պահովել հաղորդակցության երկկողմ բնույթը, այսինքն՝ ոչ միայն փոխանցել տեղեկատվություն, այլև ստեղծել արդյունավետ հետադարձ կապի մեխանիզմներ՝ լսելու և արձագանքելու քաղաքացիների առաջարկներին, հարցերին ու մտահոգություններին</w:t>
      </w:r>
      <w:r w:rsidR="00212601"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>,</w:t>
      </w:r>
    </w:p>
    <w:p w14:paraId="3E7D7F5F" w14:textId="12BA7DDE" w:rsidR="00415B7A" w:rsidRPr="00AA3031" w:rsidRDefault="0046569D" w:rsidP="00415B7A">
      <w:pPr>
        <w:pStyle w:val="ListParagraph"/>
        <w:numPr>
          <w:ilvl w:val="0"/>
          <w:numId w:val="13"/>
        </w:numPr>
        <w:jc w:val="both"/>
        <w:rPr>
          <w:rFonts w:ascii="GHEA Grapalat" w:eastAsia="Tahoma" w:hAnsi="GHEA Grapalat" w:cs="Tahoma"/>
          <w:noProof/>
          <w:sz w:val="26"/>
          <w:szCs w:val="26"/>
          <w:lang w:val="hy-AM"/>
        </w:rPr>
      </w:pPr>
      <w:r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>օ</w:t>
      </w:r>
      <w:r w:rsidR="00415B7A"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 xml:space="preserve">գտագործել </w:t>
      </w:r>
      <w:r w:rsidR="00FF606B"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>հաղոր</w:t>
      </w:r>
      <w:r w:rsidR="00212601"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>դա</w:t>
      </w:r>
      <w:r w:rsidR="00FF606B"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 xml:space="preserve">կցության </w:t>
      </w:r>
      <w:r w:rsidR="00415B7A"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 xml:space="preserve">բազմաբնույթ </w:t>
      </w:r>
      <w:r w:rsidR="00580E96"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>եղանակներ, ն</w:t>
      </w:r>
      <w:r w:rsidR="00415B7A"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>երառյալ</w:t>
      </w:r>
      <w:r w:rsidR="00E90F9A"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 xml:space="preserve">՝ </w:t>
      </w:r>
      <w:r w:rsidR="00415B7A"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 xml:space="preserve">առցանց և </w:t>
      </w:r>
      <w:r w:rsidR="008C1626"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>ոչ առցանց</w:t>
      </w:r>
      <w:r w:rsidR="00415B7A"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 xml:space="preserve"> միջոցներ</w:t>
      </w:r>
      <w:r w:rsidR="007F6564"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 xml:space="preserve">: </w:t>
      </w:r>
      <w:r w:rsidR="00415B7A"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>Տեղեկատվությունը պետք է լինի պարզ, մատչելի և գրավիչ</w:t>
      </w:r>
      <w:r w:rsidR="00196A32"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>,</w:t>
      </w:r>
    </w:p>
    <w:p w14:paraId="65DC1270" w14:textId="1DB07145" w:rsidR="00DC6DCA" w:rsidRPr="00AA3031" w:rsidRDefault="00AB4C5C" w:rsidP="0003741B">
      <w:pPr>
        <w:pStyle w:val="ListParagraph"/>
        <w:numPr>
          <w:ilvl w:val="0"/>
          <w:numId w:val="13"/>
        </w:numPr>
        <w:jc w:val="both"/>
        <w:rPr>
          <w:rFonts w:ascii="GHEA Grapalat" w:eastAsia="Tahoma" w:hAnsi="GHEA Grapalat" w:cs="Tahoma"/>
          <w:noProof/>
          <w:sz w:val="26"/>
          <w:szCs w:val="26"/>
          <w:lang w:val="hy-AM"/>
        </w:rPr>
      </w:pPr>
      <w:r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lastRenderedPageBreak/>
        <w:t>մ</w:t>
      </w:r>
      <w:r w:rsidR="00DC6DCA"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>շտապես գնահատել հաղորդակցության արդյունավետությունը՝ օգտագործելով հանրային կարծիքի հետազոտություններ, հարցումներ, սոցիալական մեդիայի վերլուծություններ և այլ գործիքներ</w:t>
      </w:r>
      <w:r w:rsidR="005A20B3" w:rsidRPr="00AA3031">
        <w:rPr>
          <w:rFonts w:ascii="GHEA Grapalat" w:eastAsia="Tahoma" w:hAnsi="GHEA Grapalat" w:cs="Tahoma"/>
          <w:noProof/>
          <w:sz w:val="26"/>
          <w:szCs w:val="26"/>
          <w:lang w:val="hy-AM"/>
        </w:rPr>
        <w:t>:</w:t>
      </w:r>
    </w:p>
    <w:p w14:paraId="1569DF0A" w14:textId="56E309D4" w:rsidR="00415B7A" w:rsidRPr="00AA3031" w:rsidRDefault="00415B7A" w:rsidP="00196A32">
      <w:pPr>
        <w:ind w:left="360"/>
        <w:jc w:val="both"/>
        <w:rPr>
          <w:rFonts w:ascii="GHEA Grapalat" w:eastAsia="Tahoma" w:hAnsi="GHEA Grapalat" w:cs="Tahoma"/>
          <w:noProof/>
          <w:sz w:val="26"/>
          <w:szCs w:val="26"/>
          <w:lang w:val="hy-AM"/>
        </w:rPr>
      </w:pPr>
    </w:p>
    <w:p w14:paraId="12660339" w14:textId="77777777" w:rsidR="000726F6" w:rsidRPr="00AA3031" w:rsidRDefault="000726F6">
      <w:pPr>
        <w:pStyle w:val="Heading1"/>
        <w:spacing w:line="240" w:lineRule="auto"/>
        <w:rPr>
          <w:rFonts w:ascii="GHEA Grapalat" w:eastAsia="Tahoma" w:hAnsi="GHEA Grapalat" w:cs="Tahoma"/>
          <w:noProof/>
          <w:color w:val="000000"/>
          <w:sz w:val="34"/>
          <w:szCs w:val="34"/>
          <w:u w:val="none"/>
          <w:lang w:val="hy-AM"/>
        </w:rPr>
      </w:pPr>
    </w:p>
    <w:p w14:paraId="24097B60" w14:textId="41D1B023" w:rsidR="008B3AD9" w:rsidRPr="00AA3031" w:rsidRDefault="00F067FB" w:rsidP="00F37FB3">
      <w:pPr>
        <w:pStyle w:val="Heading1"/>
        <w:rPr>
          <w:rFonts w:ascii="GHEA Grapalat" w:eastAsia="Arial" w:hAnsi="GHEA Grapalat"/>
          <w:lang w:val="hy-AM"/>
        </w:rPr>
      </w:pPr>
      <w:bookmarkStart w:id="6" w:name="_Toc201843947"/>
      <w:r w:rsidRPr="00AA3031">
        <w:rPr>
          <w:rFonts w:ascii="GHEA Grapalat" w:eastAsia="Arial" w:hAnsi="GHEA Grapalat"/>
          <w:lang w:val="hy-AM"/>
        </w:rPr>
        <w:t xml:space="preserve">ՇԱՀԱԳՐԳԻՌ  ԿՈՂՄԵՐԻ ՔԱՐՏԵԶԱԳՐՈՒՄ </w:t>
      </w:r>
      <w:r w:rsidR="00196A32" w:rsidRPr="00AA3031">
        <w:rPr>
          <w:rFonts w:ascii="GHEA Grapalat" w:eastAsia="Arial" w:hAnsi="GHEA Grapalat"/>
          <w:lang w:val="hy-AM"/>
        </w:rPr>
        <w:t>ԵՎ</w:t>
      </w:r>
      <w:r w:rsidRPr="00AA3031">
        <w:rPr>
          <w:rFonts w:ascii="GHEA Grapalat" w:eastAsia="Arial" w:hAnsi="GHEA Grapalat"/>
          <w:lang w:val="hy-AM"/>
        </w:rPr>
        <w:t xml:space="preserve"> ՀԱՂՈՐԴԱԿՑՈՒԹՅԱՆ ՀԻՄՆԱԿԱՆ ԽՆԴԻՐՆԵՐԸ</w:t>
      </w:r>
      <w:bookmarkEnd w:id="6"/>
    </w:p>
    <w:p w14:paraId="1ACEDC5B" w14:textId="77777777" w:rsidR="008B3AD9" w:rsidRPr="00AA3031" w:rsidRDefault="0048658A">
      <w:pPr>
        <w:spacing w:line="240" w:lineRule="auto"/>
        <w:rPr>
          <w:rFonts w:ascii="GHEA Grapalat" w:hAnsi="GHEA Grapalat"/>
          <w:noProof/>
          <w:lang w:val="hy-AM"/>
        </w:rPr>
      </w:pPr>
      <w:r w:rsidRPr="00AA3031">
        <w:rPr>
          <w:rFonts w:ascii="GHEA Grapalat" w:eastAsia="Tahoma" w:hAnsi="GHEA Grapalat" w:cs="Tahoma"/>
          <w:i/>
          <w:noProof/>
          <w:sz w:val="24"/>
          <w:szCs w:val="24"/>
          <w:lang w:val="hy-AM"/>
        </w:rPr>
        <w:t xml:space="preserve"> /մանրամասն լրացնել ստորև ներկայացված աղյուսակը ըստ համայնքի ներկայիս իրավիճակի/</w:t>
      </w:r>
    </w:p>
    <w:p w14:paraId="0CE857AB" w14:textId="7511E488" w:rsidR="008B3AD9" w:rsidRPr="00AA3031" w:rsidRDefault="008B3AD9">
      <w:pPr>
        <w:rPr>
          <w:rFonts w:ascii="GHEA Grapalat" w:hAnsi="GHEA Grapalat"/>
          <w:noProof/>
          <w:lang w:val="hy-AM"/>
        </w:rPr>
      </w:pPr>
    </w:p>
    <w:p w14:paraId="4A791E88" w14:textId="62D06798" w:rsidR="00440308" w:rsidRPr="00AA3031" w:rsidRDefault="00440308">
      <w:pPr>
        <w:rPr>
          <w:rFonts w:ascii="GHEA Grapalat" w:hAnsi="GHEA Grapalat"/>
          <w:noProof/>
          <w:lang w:val="hy-AM"/>
        </w:rPr>
      </w:pPr>
    </w:p>
    <w:p w14:paraId="70232575" w14:textId="7325D4D6" w:rsidR="00440308" w:rsidRPr="00AA3031" w:rsidRDefault="00440308">
      <w:pPr>
        <w:rPr>
          <w:rFonts w:ascii="GHEA Grapalat" w:hAnsi="GHEA Grapalat"/>
          <w:noProof/>
          <w:lang w:val="hy-AM"/>
        </w:rPr>
      </w:pPr>
    </w:p>
    <w:tbl>
      <w:tblPr>
        <w:tblStyle w:val="a"/>
        <w:tblW w:w="11310" w:type="dxa"/>
        <w:tblInd w:w="-9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055"/>
        <w:gridCol w:w="3090"/>
        <w:gridCol w:w="3495"/>
        <w:gridCol w:w="2670"/>
      </w:tblGrid>
      <w:tr w:rsidR="008B3AD9" w:rsidRPr="00AA3031" w14:paraId="6890CFD9" w14:textId="77777777">
        <w:trPr>
          <w:trHeight w:val="420"/>
        </w:trPr>
        <w:tc>
          <w:tcPr>
            <w:tcW w:w="20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6D9F1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17949C" w14:textId="2CD41A22" w:rsidR="008B3AD9" w:rsidRPr="00AA3031" w:rsidRDefault="0048658A" w:rsidP="007F0E98">
            <w:pPr>
              <w:spacing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24"/>
                <w:szCs w:val="24"/>
                <w:lang w:val="hy-AM"/>
              </w:rPr>
              <w:t>Թիրախ</w:t>
            </w:r>
            <w:r w:rsidR="007F0E98" w:rsidRPr="00AA3031">
              <w:rPr>
                <w:rFonts w:ascii="GHEA Grapalat" w:eastAsia="Tahoma" w:hAnsi="GHEA Grapalat" w:cs="Tahoma"/>
                <w:noProof/>
                <w:sz w:val="24"/>
                <w:szCs w:val="24"/>
                <w:lang w:val="hy-AM"/>
              </w:rPr>
              <w:t>ային</w:t>
            </w:r>
            <w:r w:rsidRPr="00AA3031">
              <w:rPr>
                <w:rFonts w:ascii="GHEA Grapalat" w:eastAsia="Tahoma" w:hAnsi="GHEA Grapalat" w:cs="Tahoma"/>
                <w:noProof/>
                <w:sz w:val="24"/>
                <w:szCs w:val="24"/>
                <w:lang w:val="hy-AM"/>
              </w:rPr>
              <w:t xml:space="preserve"> խումբ</w:t>
            </w:r>
          </w:p>
        </w:tc>
        <w:tc>
          <w:tcPr>
            <w:tcW w:w="3090" w:type="dxa"/>
            <w:tcBorders>
              <w:top w:val="single" w:sz="6" w:space="0" w:color="808080"/>
              <w:left w:val="nil"/>
              <w:bottom w:val="single" w:sz="6" w:space="0" w:color="808080"/>
              <w:right w:val="single" w:sz="6" w:space="0" w:color="808080"/>
            </w:tcBorders>
            <w:shd w:val="clear" w:color="auto" w:fill="C6D9F1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ACE974" w14:textId="77777777" w:rsidR="008B3AD9" w:rsidRPr="00AA3031" w:rsidRDefault="0048658A" w:rsidP="007F0E98">
            <w:pPr>
              <w:spacing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24"/>
                <w:szCs w:val="24"/>
                <w:lang w:val="hy-AM"/>
              </w:rPr>
              <w:t>Նկարագրություն</w:t>
            </w:r>
          </w:p>
        </w:tc>
        <w:tc>
          <w:tcPr>
            <w:tcW w:w="3495" w:type="dxa"/>
            <w:tcBorders>
              <w:top w:val="single" w:sz="6" w:space="0" w:color="808080"/>
              <w:left w:val="nil"/>
              <w:bottom w:val="single" w:sz="6" w:space="0" w:color="808080"/>
              <w:right w:val="single" w:sz="6" w:space="0" w:color="808080"/>
            </w:tcBorders>
            <w:shd w:val="clear" w:color="auto" w:fill="C6D9F1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84FD9A" w14:textId="5FFB45EB" w:rsidR="008B3AD9" w:rsidRPr="00AA3031" w:rsidRDefault="0048658A" w:rsidP="007F0E98">
            <w:pPr>
              <w:spacing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24"/>
                <w:szCs w:val="24"/>
                <w:lang w:val="hy-AM"/>
              </w:rPr>
              <w:t>Յուրաքանչյուր խմբի համար հաղորդակցության հիմնական</w:t>
            </w:r>
          </w:p>
          <w:p w14:paraId="2401DD88" w14:textId="77777777" w:rsidR="008B3AD9" w:rsidRPr="00AA3031" w:rsidRDefault="0048658A" w:rsidP="007F0E98">
            <w:pPr>
              <w:spacing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24"/>
                <w:szCs w:val="24"/>
                <w:lang w:val="hy-AM"/>
              </w:rPr>
              <w:t>խնդիրները</w:t>
            </w:r>
          </w:p>
        </w:tc>
        <w:tc>
          <w:tcPr>
            <w:tcW w:w="2670" w:type="dxa"/>
            <w:tcBorders>
              <w:top w:val="single" w:sz="6" w:space="0" w:color="808080"/>
              <w:left w:val="nil"/>
              <w:bottom w:val="single" w:sz="6" w:space="0" w:color="808080"/>
              <w:right w:val="single" w:sz="6" w:space="0" w:color="808080"/>
            </w:tcBorders>
            <w:shd w:val="clear" w:color="auto" w:fill="C6D9F1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9C630D" w14:textId="77777777" w:rsidR="008B3AD9" w:rsidRPr="00AA3031" w:rsidRDefault="0048658A" w:rsidP="007F0E98">
            <w:pPr>
              <w:spacing w:line="240" w:lineRule="auto"/>
              <w:jc w:val="center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24"/>
                <w:szCs w:val="24"/>
                <w:lang w:val="hy-AM"/>
              </w:rPr>
              <w:t>Հաղորդակցության ուղերձները</w:t>
            </w:r>
          </w:p>
        </w:tc>
      </w:tr>
      <w:tr w:rsidR="008B3AD9" w:rsidRPr="00525759" w14:paraId="6BA4D655" w14:textId="77777777">
        <w:trPr>
          <w:trHeight w:val="2145"/>
        </w:trPr>
        <w:tc>
          <w:tcPr>
            <w:tcW w:w="2055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82A7DA" w14:textId="77777777" w:rsidR="008B3AD9" w:rsidRPr="00AA3031" w:rsidRDefault="0048658A">
            <w:pPr>
              <w:spacing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24"/>
                <w:szCs w:val="24"/>
                <w:lang w:val="hy-AM"/>
              </w:rPr>
              <w:t>Գործընկերներ</w:t>
            </w:r>
          </w:p>
          <w:p w14:paraId="2D6E1EE1" w14:textId="77777777" w:rsidR="008B3AD9" w:rsidRPr="00AA3031" w:rsidRDefault="0048658A">
            <w:pPr>
              <w:spacing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AA3031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br/>
            </w:r>
            <w:r w:rsidRPr="00AA3031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br/>
            </w:r>
          </w:p>
          <w:p w14:paraId="74A3588E" w14:textId="77777777" w:rsidR="008B3AD9" w:rsidRPr="00AA3031" w:rsidRDefault="0048658A">
            <w:pPr>
              <w:spacing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AA3031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 </w:t>
            </w:r>
          </w:p>
          <w:p w14:paraId="39892FFB" w14:textId="77777777" w:rsidR="008B3AD9" w:rsidRPr="00AA3031" w:rsidRDefault="0048658A">
            <w:pPr>
              <w:spacing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AA3031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 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027557" w14:textId="77777777" w:rsidR="008B3AD9" w:rsidRPr="00AA3031" w:rsidRDefault="0048658A">
            <w:pPr>
              <w:spacing w:line="240" w:lineRule="auto"/>
              <w:rPr>
                <w:rFonts w:ascii="GHEA Grapalat" w:hAnsi="GHEA Grapalat"/>
                <w:i/>
                <w:noProof/>
                <w:sz w:val="24"/>
                <w:szCs w:val="24"/>
                <w:lang w:val="hy-AM"/>
              </w:rPr>
            </w:pPr>
            <w:r w:rsidRPr="00AA3031">
              <w:rPr>
                <w:rFonts w:ascii="GHEA Grapalat" w:eastAsia="Tahoma" w:hAnsi="GHEA Grapalat" w:cs="Tahoma"/>
                <w:i/>
                <w:noProof/>
                <w:sz w:val="24"/>
                <w:szCs w:val="24"/>
                <w:lang w:val="hy-AM"/>
              </w:rPr>
              <w:t>Օրինակ /ավելացնել կամ խմբագրել՝ ըստ կարիքի/</w:t>
            </w:r>
          </w:p>
          <w:p w14:paraId="7C5C7D8B" w14:textId="4B9C23AA" w:rsidR="008B3AD9" w:rsidRPr="00AA3031" w:rsidRDefault="001C5914">
            <w:pPr>
              <w:numPr>
                <w:ilvl w:val="0"/>
                <w:numId w:val="1"/>
              </w:numPr>
              <w:spacing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24"/>
                <w:szCs w:val="24"/>
                <w:lang w:val="hy-AM"/>
              </w:rPr>
              <w:t>/</w:t>
            </w:r>
            <w:r w:rsidR="00350B73" w:rsidRPr="00AA3031">
              <w:rPr>
                <w:rFonts w:ascii="GHEA Grapalat" w:eastAsia="Tahoma" w:hAnsi="GHEA Grapalat" w:cs="Tahoma"/>
                <w:noProof/>
                <w:sz w:val="24"/>
                <w:szCs w:val="24"/>
                <w:lang w:val="hy-AM"/>
              </w:rPr>
              <w:t>նշել ան</w:t>
            </w:r>
            <w:r w:rsidR="00873DD4" w:rsidRPr="00AA3031">
              <w:rPr>
                <w:rFonts w:ascii="GHEA Grapalat" w:eastAsia="Tahoma" w:hAnsi="GHEA Grapalat" w:cs="Tahoma"/>
                <w:noProof/>
                <w:sz w:val="24"/>
                <w:szCs w:val="24"/>
                <w:lang w:val="hy-AM"/>
              </w:rPr>
              <w:t>ունը</w:t>
            </w:r>
            <w:r w:rsidR="005105A0" w:rsidRPr="00AA3031">
              <w:rPr>
                <w:rFonts w:ascii="GHEA Grapalat" w:eastAsia="Tahoma" w:hAnsi="GHEA Grapalat" w:cs="Tahoma"/>
                <w:noProof/>
                <w:sz w:val="24"/>
                <w:szCs w:val="24"/>
                <w:lang w:val="hy-AM"/>
              </w:rPr>
              <w:t>/</w:t>
            </w:r>
            <w:r w:rsidR="0048658A" w:rsidRPr="00AA3031">
              <w:rPr>
                <w:rFonts w:ascii="GHEA Grapalat" w:eastAsia="Tahoma" w:hAnsi="GHEA Grapalat" w:cs="Tahoma"/>
                <w:noProof/>
                <w:sz w:val="24"/>
                <w:szCs w:val="24"/>
                <w:lang w:val="hy-AM"/>
              </w:rPr>
              <w:t xml:space="preserve"> ՀԿ</w:t>
            </w:r>
          </w:p>
          <w:p w14:paraId="29BA25D5" w14:textId="0C0B5009" w:rsidR="008B3AD9" w:rsidRPr="00AA3031" w:rsidRDefault="00CF6FB8">
            <w:pPr>
              <w:numPr>
                <w:ilvl w:val="0"/>
                <w:numId w:val="1"/>
              </w:numPr>
              <w:spacing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24"/>
                <w:szCs w:val="24"/>
                <w:lang w:val="hy-AM"/>
              </w:rPr>
              <w:t>/նշել անունը/ տ</w:t>
            </w:r>
            <w:r w:rsidR="0048658A" w:rsidRPr="00AA3031">
              <w:rPr>
                <w:rFonts w:ascii="GHEA Grapalat" w:eastAsia="Tahoma" w:hAnsi="GHEA Grapalat" w:cs="Tahoma"/>
                <w:noProof/>
                <w:sz w:val="24"/>
                <w:szCs w:val="24"/>
                <w:lang w:val="hy-AM"/>
              </w:rPr>
              <w:t>եղական հեռուստալիք</w:t>
            </w:r>
          </w:p>
          <w:p w14:paraId="4B91B632" w14:textId="18BF4C28" w:rsidR="00D55E8E" w:rsidRPr="00AA3031" w:rsidRDefault="00AF6127">
            <w:pPr>
              <w:numPr>
                <w:ilvl w:val="0"/>
                <w:numId w:val="1"/>
              </w:numPr>
              <w:spacing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24"/>
                <w:szCs w:val="24"/>
                <w:lang w:val="hy-AM"/>
              </w:rPr>
              <w:t xml:space="preserve">/նշել անունը/ </w:t>
            </w:r>
            <w:r w:rsidR="00831BAD" w:rsidRPr="00AA3031">
              <w:rPr>
                <w:rFonts w:ascii="GHEA Grapalat" w:eastAsia="Tahoma" w:hAnsi="GHEA Grapalat" w:cs="Tahoma"/>
                <w:noProof/>
                <w:sz w:val="24"/>
                <w:szCs w:val="24"/>
                <w:lang w:val="hy-AM"/>
              </w:rPr>
              <w:t>տ</w:t>
            </w:r>
            <w:r w:rsidR="0048658A" w:rsidRPr="00AA3031">
              <w:rPr>
                <w:rFonts w:ascii="GHEA Grapalat" w:eastAsia="Tahoma" w:hAnsi="GHEA Grapalat" w:cs="Tahoma"/>
                <w:noProof/>
                <w:sz w:val="24"/>
                <w:szCs w:val="24"/>
                <w:lang w:val="hy-AM"/>
              </w:rPr>
              <w:t>եղական ռադիո</w:t>
            </w:r>
          </w:p>
          <w:p w14:paraId="662C8346" w14:textId="7DD95785" w:rsidR="008B3AD9" w:rsidRPr="00AA3031" w:rsidRDefault="00D55E8E">
            <w:pPr>
              <w:numPr>
                <w:ilvl w:val="0"/>
                <w:numId w:val="1"/>
              </w:numPr>
              <w:spacing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24"/>
                <w:szCs w:val="24"/>
                <w:lang w:val="hy-AM"/>
              </w:rPr>
              <w:t xml:space="preserve">/նշել անունը/ </w:t>
            </w:r>
            <w:r w:rsidR="0048658A" w:rsidRPr="00AA3031">
              <w:rPr>
                <w:rFonts w:ascii="GHEA Grapalat" w:eastAsia="Tahoma" w:hAnsi="GHEA Grapalat" w:cs="Tahoma"/>
                <w:noProof/>
                <w:sz w:val="24"/>
                <w:szCs w:val="24"/>
                <w:lang w:val="hy-AM"/>
              </w:rPr>
              <w:t xml:space="preserve"> թերթ</w:t>
            </w:r>
          </w:p>
          <w:p w14:paraId="54B500B3" w14:textId="77777777" w:rsidR="008B3AD9" w:rsidRPr="00AA3031" w:rsidRDefault="0048658A">
            <w:pPr>
              <w:spacing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AA3031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    </w:t>
            </w:r>
            <w:r w:rsidRPr="00AA3031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ab/>
            </w:r>
          </w:p>
        </w:tc>
        <w:tc>
          <w:tcPr>
            <w:tcW w:w="3495" w:type="dxa"/>
            <w:tcBorders>
              <w:top w:val="nil"/>
              <w:left w:val="nil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E8BEED" w14:textId="77777777" w:rsidR="008B3AD9" w:rsidRPr="00AA3031" w:rsidRDefault="0048658A">
            <w:pPr>
              <w:spacing w:line="240" w:lineRule="auto"/>
              <w:rPr>
                <w:rFonts w:ascii="GHEA Grapalat" w:hAnsi="GHEA Grapalat"/>
                <w:i/>
                <w:noProof/>
                <w:sz w:val="24"/>
                <w:szCs w:val="24"/>
                <w:lang w:val="hy-AM"/>
              </w:rPr>
            </w:pPr>
            <w:r w:rsidRPr="00AA3031">
              <w:rPr>
                <w:rFonts w:ascii="GHEA Grapalat" w:eastAsia="Tahoma" w:hAnsi="GHEA Grapalat" w:cs="Tahoma"/>
                <w:i/>
                <w:noProof/>
                <w:sz w:val="24"/>
                <w:szCs w:val="24"/>
                <w:lang w:val="hy-AM"/>
              </w:rPr>
              <w:t>Օրինակ /ավելացնել կամ խմբագրել՝ ըստ կարիքի/</w:t>
            </w:r>
          </w:p>
          <w:p w14:paraId="01F15328" w14:textId="15FF83FA" w:rsidR="008B3AD9" w:rsidRPr="00AA3031" w:rsidRDefault="00AF3532">
            <w:pPr>
              <w:numPr>
                <w:ilvl w:val="0"/>
                <w:numId w:val="2"/>
              </w:numPr>
              <w:spacing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24"/>
                <w:szCs w:val="24"/>
                <w:lang w:val="hy-AM"/>
              </w:rPr>
              <w:t>ա</w:t>
            </w:r>
            <w:r w:rsidR="0048658A" w:rsidRPr="00AA3031">
              <w:rPr>
                <w:rFonts w:ascii="GHEA Grapalat" w:eastAsia="Tahoma" w:hAnsi="GHEA Grapalat" w:cs="Tahoma"/>
                <w:noProof/>
                <w:sz w:val="24"/>
                <w:szCs w:val="24"/>
                <w:lang w:val="hy-AM"/>
              </w:rPr>
              <w:t>ջակցել ռազմավարական հաղորդակցության գործողությունների իրականացմանը՝ ըստ սույն պլանի ժամանակացույցի,</w:t>
            </w:r>
          </w:p>
          <w:p w14:paraId="220FDCD5" w14:textId="0676CEA3" w:rsidR="008B3AD9" w:rsidRPr="00AA3031" w:rsidRDefault="00AF3532">
            <w:pPr>
              <w:numPr>
                <w:ilvl w:val="0"/>
                <w:numId w:val="2"/>
              </w:numPr>
              <w:spacing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24"/>
                <w:szCs w:val="24"/>
                <w:lang w:val="hy-AM"/>
              </w:rPr>
              <w:t>հ</w:t>
            </w:r>
            <w:r w:rsidR="0048658A" w:rsidRPr="00AA3031">
              <w:rPr>
                <w:rFonts w:ascii="GHEA Grapalat" w:eastAsia="Tahoma" w:hAnsi="GHEA Grapalat" w:cs="Tahoma"/>
                <w:noProof/>
                <w:sz w:val="24"/>
                <w:szCs w:val="24"/>
                <w:lang w:val="hy-AM"/>
              </w:rPr>
              <w:t>ետևել ռազմավարական հաղորդակցության գործողությունների իրականացման ընթացքի գնահատման և չափման ցուցիչների կիրառմանը,</w:t>
            </w:r>
          </w:p>
          <w:p w14:paraId="55978CCE" w14:textId="16E1FB44" w:rsidR="008B3AD9" w:rsidRPr="00AA3031" w:rsidRDefault="004D01C3">
            <w:pPr>
              <w:numPr>
                <w:ilvl w:val="0"/>
                <w:numId w:val="2"/>
              </w:numPr>
              <w:spacing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24"/>
                <w:szCs w:val="24"/>
                <w:lang w:val="hy-AM"/>
              </w:rPr>
              <w:t>փ</w:t>
            </w:r>
            <w:r w:rsidR="0048658A" w:rsidRPr="00AA3031">
              <w:rPr>
                <w:rFonts w:ascii="GHEA Grapalat" w:eastAsia="Tahoma" w:hAnsi="GHEA Grapalat" w:cs="Tahoma"/>
                <w:noProof/>
                <w:sz w:val="24"/>
                <w:szCs w:val="24"/>
                <w:lang w:val="hy-AM"/>
              </w:rPr>
              <w:t xml:space="preserve">ոխադարձ հաշվետվություններ և տեղեկատվություն փոխանակել ռազմավարական </w:t>
            </w:r>
            <w:r w:rsidR="0048658A" w:rsidRPr="00AA3031">
              <w:rPr>
                <w:rFonts w:ascii="GHEA Grapalat" w:eastAsia="Tahoma" w:hAnsi="GHEA Grapalat" w:cs="Tahoma"/>
                <w:noProof/>
                <w:sz w:val="24"/>
                <w:szCs w:val="24"/>
                <w:lang w:val="hy-AM"/>
              </w:rPr>
              <w:lastRenderedPageBreak/>
              <w:t>հաղորդակցության գործողություններ</w:t>
            </w:r>
            <w:r w:rsidR="00692BB5" w:rsidRPr="00AA3031">
              <w:rPr>
                <w:rFonts w:ascii="GHEA Grapalat" w:eastAsia="Tahoma" w:hAnsi="GHEA Grapalat" w:cs="Tahoma"/>
                <w:noProof/>
                <w:sz w:val="24"/>
                <w:szCs w:val="24"/>
                <w:lang w:val="hy-AM"/>
              </w:rPr>
              <w:t>ի</w:t>
            </w:r>
            <w:r w:rsidR="0048658A" w:rsidRPr="00AA3031">
              <w:rPr>
                <w:rFonts w:ascii="GHEA Grapalat" w:eastAsia="Tahoma" w:hAnsi="GHEA Grapalat" w:cs="Tahoma"/>
                <w:noProof/>
                <w:sz w:val="24"/>
                <w:szCs w:val="24"/>
                <w:lang w:val="hy-AM"/>
              </w:rPr>
              <w:t xml:space="preserve"> իրականացման և արդյունքների վերաբերյալ,</w:t>
            </w:r>
          </w:p>
          <w:p w14:paraId="320198DF" w14:textId="3A637194" w:rsidR="008B3AD9" w:rsidRPr="00AA3031" w:rsidRDefault="005573D8">
            <w:pPr>
              <w:numPr>
                <w:ilvl w:val="0"/>
                <w:numId w:val="2"/>
              </w:numPr>
              <w:spacing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24"/>
                <w:szCs w:val="24"/>
                <w:lang w:val="hy-AM"/>
              </w:rPr>
              <w:t>ա</w:t>
            </w:r>
            <w:r w:rsidR="0048658A" w:rsidRPr="00AA3031">
              <w:rPr>
                <w:rFonts w:ascii="GHEA Grapalat" w:eastAsia="Tahoma" w:hAnsi="GHEA Grapalat" w:cs="Tahoma"/>
                <w:noProof/>
                <w:sz w:val="24"/>
                <w:szCs w:val="24"/>
                <w:lang w:val="hy-AM"/>
              </w:rPr>
              <w:t xml:space="preserve">ջակցել </w:t>
            </w:r>
            <w:r w:rsidR="00467097" w:rsidRPr="00AA3031">
              <w:rPr>
                <w:rFonts w:ascii="GHEA Grapalat" w:eastAsia="Tahoma" w:hAnsi="GHEA Grapalat" w:cs="Tahoma"/>
                <w:noProof/>
                <w:sz w:val="24"/>
                <w:szCs w:val="24"/>
                <w:lang w:val="hy-AM"/>
              </w:rPr>
              <w:t>հետագա</w:t>
            </w:r>
            <w:r w:rsidR="000223F0" w:rsidRPr="00AA3031">
              <w:rPr>
                <w:rFonts w:ascii="GHEA Grapalat" w:eastAsia="Tahoma" w:hAnsi="GHEA Grapalat" w:cs="Tahoma"/>
                <w:noProof/>
                <w:sz w:val="24"/>
                <w:szCs w:val="24"/>
                <w:lang w:val="hy-AM"/>
              </w:rPr>
              <w:t xml:space="preserve"> </w:t>
            </w:r>
            <w:r w:rsidR="0048658A" w:rsidRPr="00AA3031">
              <w:rPr>
                <w:rFonts w:ascii="GHEA Grapalat" w:eastAsia="Tahoma" w:hAnsi="GHEA Grapalat" w:cs="Tahoma"/>
                <w:noProof/>
                <w:sz w:val="24"/>
                <w:szCs w:val="24"/>
                <w:lang w:val="hy-AM"/>
              </w:rPr>
              <w:t>գործողությունների ռազմավարական պլանավորմանը,</w:t>
            </w:r>
          </w:p>
          <w:p w14:paraId="02527B48" w14:textId="1408FD74" w:rsidR="008B3AD9" w:rsidRPr="00AA3031" w:rsidRDefault="00833DEE">
            <w:pPr>
              <w:numPr>
                <w:ilvl w:val="0"/>
                <w:numId w:val="2"/>
              </w:numPr>
              <w:spacing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24"/>
                <w:szCs w:val="24"/>
                <w:lang w:val="hy-AM"/>
              </w:rPr>
              <w:t>բ</w:t>
            </w:r>
            <w:r w:rsidR="0048658A" w:rsidRPr="00AA3031">
              <w:rPr>
                <w:rFonts w:ascii="GHEA Grapalat" w:eastAsia="Tahoma" w:hAnsi="GHEA Grapalat" w:cs="Tahoma"/>
                <w:noProof/>
                <w:sz w:val="24"/>
                <w:szCs w:val="24"/>
                <w:lang w:val="hy-AM"/>
              </w:rPr>
              <w:t>արձրացնել բոլոր շահագրգիռ խմբերի իրազեկվածությունը մասնակցային բյուջետավորման գործընթացի վերաբերյալ։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502B96" w14:textId="77777777" w:rsidR="008B3AD9" w:rsidRPr="00AA3031" w:rsidRDefault="008B3AD9">
            <w:pPr>
              <w:spacing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8B3AD9" w:rsidRPr="00AA3031" w14:paraId="27CB6EFA" w14:textId="77777777">
        <w:trPr>
          <w:trHeight w:val="1845"/>
        </w:trPr>
        <w:tc>
          <w:tcPr>
            <w:tcW w:w="2055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BF7E9B" w14:textId="77777777" w:rsidR="008B3AD9" w:rsidRPr="00AA3031" w:rsidRDefault="0048658A">
            <w:pPr>
              <w:spacing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24"/>
                <w:szCs w:val="24"/>
                <w:lang w:val="hy-AM"/>
              </w:rPr>
              <w:t>Ուղիղ շահառու խմբեր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68C060" w14:textId="77777777" w:rsidR="008B3AD9" w:rsidRPr="00AA3031" w:rsidRDefault="0048658A">
            <w:pPr>
              <w:spacing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AA3031">
              <w:rPr>
                <w:rFonts w:ascii="GHEA Grapalat" w:eastAsia="Tahoma" w:hAnsi="GHEA Grapalat" w:cs="Tahoma"/>
                <w:i/>
                <w:noProof/>
                <w:sz w:val="24"/>
                <w:szCs w:val="24"/>
                <w:lang w:val="hy-AM"/>
              </w:rPr>
              <w:t>Օրինակ /ավելացնել կամ խմբագրել՝ ըստ կարիքի/</w:t>
            </w:r>
          </w:p>
          <w:p w14:paraId="1BA8E1F8" w14:textId="37F017F1" w:rsidR="008B3AD9" w:rsidRPr="00AA3031" w:rsidRDefault="002F693E">
            <w:pPr>
              <w:numPr>
                <w:ilvl w:val="0"/>
                <w:numId w:val="1"/>
              </w:numPr>
              <w:spacing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24"/>
                <w:szCs w:val="24"/>
                <w:lang w:val="hy-AM"/>
              </w:rPr>
              <w:t>հ</w:t>
            </w:r>
            <w:r w:rsidR="0048658A" w:rsidRPr="00AA3031">
              <w:rPr>
                <w:rFonts w:ascii="GHEA Grapalat" w:eastAsia="Tahoma" w:hAnsi="GHEA Grapalat" w:cs="Tahoma"/>
                <w:noProof/>
                <w:sz w:val="24"/>
                <w:szCs w:val="24"/>
                <w:lang w:val="hy-AM"/>
              </w:rPr>
              <w:t>ամայնքի երիտասարդներ</w:t>
            </w:r>
          </w:p>
          <w:p w14:paraId="38F19853" w14:textId="10D3595D" w:rsidR="008B3AD9" w:rsidRPr="00AA3031" w:rsidRDefault="0040204E">
            <w:pPr>
              <w:numPr>
                <w:ilvl w:val="0"/>
                <w:numId w:val="1"/>
              </w:numPr>
              <w:spacing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24"/>
                <w:szCs w:val="24"/>
                <w:lang w:val="hy-AM"/>
              </w:rPr>
              <w:t>ք</w:t>
            </w:r>
            <w:r w:rsidR="0048658A" w:rsidRPr="00AA3031">
              <w:rPr>
                <w:rFonts w:ascii="GHEA Grapalat" w:eastAsia="Tahoma" w:hAnsi="GHEA Grapalat" w:cs="Tahoma"/>
                <w:noProof/>
                <w:sz w:val="24"/>
                <w:szCs w:val="24"/>
                <w:lang w:val="hy-AM"/>
              </w:rPr>
              <w:t>ոլեջների ուսանողներ</w:t>
            </w:r>
          </w:p>
          <w:p w14:paraId="1F225718" w14:textId="0842A35F" w:rsidR="00F74EED" w:rsidRPr="00AA3031" w:rsidRDefault="00F74EED">
            <w:pPr>
              <w:numPr>
                <w:ilvl w:val="0"/>
                <w:numId w:val="1"/>
              </w:numPr>
              <w:spacing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24"/>
                <w:szCs w:val="24"/>
                <w:lang w:val="hy-AM"/>
              </w:rPr>
              <w:t>դպրոցների աշակերտներ</w:t>
            </w:r>
          </w:p>
          <w:p w14:paraId="276D6898" w14:textId="77777777" w:rsidR="008B3AD9" w:rsidRPr="00AA3031" w:rsidRDefault="0048658A">
            <w:pPr>
              <w:numPr>
                <w:ilvl w:val="0"/>
                <w:numId w:val="1"/>
              </w:numPr>
              <w:spacing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24"/>
                <w:szCs w:val="24"/>
                <w:lang w:val="hy-AM"/>
              </w:rPr>
              <w:t>ՀՈԱԿ-ների աշխատակիցներ</w:t>
            </w:r>
          </w:p>
          <w:p w14:paraId="4EF6214E" w14:textId="1717EBFA" w:rsidR="008B3AD9" w:rsidRPr="00AA3031" w:rsidRDefault="00FE7A69">
            <w:pPr>
              <w:numPr>
                <w:ilvl w:val="0"/>
                <w:numId w:val="1"/>
              </w:numPr>
              <w:spacing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24"/>
                <w:szCs w:val="24"/>
                <w:lang w:val="hy-AM"/>
              </w:rPr>
              <w:t>տ</w:t>
            </w:r>
            <w:r w:rsidR="0048658A" w:rsidRPr="00AA3031">
              <w:rPr>
                <w:rFonts w:ascii="GHEA Grapalat" w:eastAsia="Tahoma" w:hAnsi="GHEA Grapalat" w:cs="Tahoma"/>
                <w:noProof/>
                <w:sz w:val="24"/>
                <w:szCs w:val="24"/>
                <w:lang w:val="hy-AM"/>
              </w:rPr>
              <w:t>արեցներ</w:t>
            </w:r>
          </w:p>
          <w:p w14:paraId="2B524ACA" w14:textId="3A41B2BA" w:rsidR="006376C2" w:rsidRPr="00AA3031" w:rsidRDefault="006376C2">
            <w:pPr>
              <w:numPr>
                <w:ilvl w:val="0"/>
                <w:numId w:val="1"/>
              </w:numPr>
              <w:spacing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24"/>
                <w:szCs w:val="24"/>
                <w:lang w:val="hy-AM"/>
              </w:rPr>
              <w:t>ակտիվ խմբեր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0BEA5F" w14:textId="77777777" w:rsidR="008B3AD9" w:rsidRPr="00AA3031" w:rsidRDefault="008B3AD9">
            <w:pPr>
              <w:spacing w:line="240" w:lineRule="auto"/>
              <w:ind w:left="720" w:hanging="360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670" w:type="dxa"/>
            <w:tcBorders>
              <w:top w:val="nil"/>
              <w:left w:val="nil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2B00D2" w14:textId="77777777" w:rsidR="008B3AD9" w:rsidRPr="00AA3031" w:rsidRDefault="008B3AD9">
            <w:pPr>
              <w:spacing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  <w:tr w:rsidR="008B3AD9" w:rsidRPr="00AA3031" w14:paraId="410942D3" w14:textId="77777777">
        <w:trPr>
          <w:trHeight w:val="2610"/>
        </w:trPr>
        <w:tc>
          <w:tcPr>
            <w:tcW w:w="2055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6D3BDF" w14:textId="77777777" w:rsidR="008B3AD9" w:rsidRPr="00AA3031" w:rsidRDefault="0048658A">
            <w:pPr>
              <w:spacing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24"/>
                <w:szCs w:val="24"/>
                <w:lang w:val="hy-AM"/>
              </w:rPr>
              <w:t>Ընդլայնված լսարան և հանրություն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9EA5B0" w14:textId="77777777" w:rsidR="008B3AD9" w:rsidRPr="00AA3031" w:rsidRDefault="008B3AD9">
            <w:pPr>
              <w:spacing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  <w:p w14:paraId="28473C50" w14:textId="77777777" w:rsidR="008B3AD9" w:rsidRPr="00AA3031" w:rsidRDefault="0048658A">
            <w:pPr>
              <w:spacing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  <w:r w:rsidRPr="00AA3031">
              <w:rPr>
                <w:rFonts w:ascii="GHEA Grapalat" w:hAnsi="GHEA Grapalat"/>
                <w:noProof/>
                <w:sz w:val="24"/>
                <w:szCs w:val="24"/>
                <w:lang w:val="hy-AM"/>
              </w:rPr>
              <w:t xml:space="preserve"> 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E187C7" w14:textId="77777777" w:rsidR="008B3AD9" w:rsidRPr="00AA3031" w:rsidRDefault="008B3AD9">
            <w:pPr>
              <w:spacing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  <w:tc>
          <w:tcPr>
            <w:tcW w:w="2670" w:type="dxa"/>
            <w:tcBorders>
              <w:top w:val="nil"/>
              <w:left w:val="nil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22B869" w14:textId="77777777" w:rsidR="008B3AD9" w:rsidRPr="00AA3031" w:rsidRDefault="008B3AD9">
            <w:pPr>
              <w:spacing w:line="240" w:lineRule="auto"/>
              <w:rPr>
                <w:rFonts w:ascii="GHEA Grapalat" w:hAnsi="GHEA Grapalat"/>
                <w:noProof/>
                <w:sz w:val="24"/>
                <w:szCs w:val="24"/>
                <w:lang w:val="hy-AM"/>
              </w:rPr>
            </w:pPr>
          </w:p>
        </w:tc>
      </w:tr>
    </w:tbl>
    <w:p w14:paraId="1B5578B7" w14:textId="77777777" w:rsidR="008B3AD9" w:rsidRPr="00AA3031" w:rsidRDefault="008B3AD9">
      <w:pPr>
        <w:pBdr>
          <w:top w:val="nil"/>
          <w:left w:val="nil"/>
          <w:bottom w:val="nil"/>
          <w:right w:val="nil"/>
          <w:between w:val="nil"/>
        </w:pBdr>
        <w:rPr>
          <w:rFonts w:ascii="GHEA Grapalat" w:hAnsi="GHEA Grapalat"/>
          <w:smallCaps/>
          <w:noProof/>
          <w:sz w:val="24"/>
          <w:szCs w:val="24"/>
          <w:lang w:val="hy-AM"/>
        </w:rPr>
      </w:pPr>
    </w:p>
    <w:p w14:paraId="0448CCBC" w14:textId="0BC4893A" w:rsidR="008B3AD9" w:rsidRPr="00AA3031" w:rsidRDefault="0008556E" w:rsidP="00F37FB3">
      <w:pPr>
        <w:pStyle w:val="Heading1"/>
        <w:rPr>
          <w:rFonts w:ascii="GHEA Grapalat" w:eastAsia="Arial" w:hAnsi="GHEA Grapalat"/>
          <w:lang w:val="hy-AM"/>
        </w:rPr>
      </w:pPr>
      <w:bookmarkStart w:id="7" w:name="_Toc201843948"/>
      <w:r w:rsidRPr="00AA3031">
        <w:rPr>
          <w:rFonts w:ascii="GHEA Grapalat" w:eastAsia="Arial" w:hAnsi="GHEA Grapalat"/>
          <w:lang w:val="hy-AM"/>
        </w:rPr>
        <w:lastRenderedPageBreak/>
        <w:t>ՄԱՍՆԱԿՑԱՅԻՆ ԲՅՈՒՋԵՏԱՎՈՐՄԱՆ ԳՈՐԾԸՆԹԱՑՆԵՐՈՒՄ ՇԱՀԱԳՐԳԻՌ ԿՈՂՄԵՐԻ ՆԵՐԳՐԱՎՈՒՄԸ ԵՎ ՏԵՍԱՆԵԼԻՈՒԹՅՈՒՆԸ ԱՊԱՀՈՎՈՂ ԳՈՐԾՈՂՈՒԹՅՈՒՆՆԵՐ</w:t>
      </w:r>
      <w:bookmarkEnd w:id="7"/>
    </w:p>
    <w:p w14:paraId="77E2E8E3" w14:textId="77777777" w:rsidR="008B3AD9" w:rsidRPr="00AA3031" w:rsidRDefault="0048658A">
      <w:pPr>
        <w:spacing w:line="240" w:lineRule="auto"/>
        <w:rPr>
          <w:rFonts w:ascii="GHEA Grapalat" w:hAnsi="GHEA Grapalat"/>
          <w:i/>
          <w:noProof/>
          <w:sz w:val="24"/>
          <w:szCs w:val="24"/>
          <w:lang w:val="hy-AM"/>
        </w:rPr>
      </w:pPr>
      <w:r w:rsidRPr="00AA3031">
        <w:rPr>
          <w:rFonts w:ascii="GHEA Grapalat" w:eastAsia="Tahoma" w:hAnsi="GHEA Grapalat" w:cs="Tahoma"/>
          <w:i/>
          <w:noProof/>
          <w:sz w:val="24"/>
          <w:szCs w:val="24"/>
          <w:lang w:val="hy-AM"/>
        </w:rPr>
        <w:t>/ավելացնել կամ խմբագրել՝ ըստ կարիքի/</w:t>
      </w:r>
    </w:p>
    <w:p w14:paraId="570D4D31" w14:textId="77777777" w:rsidR="008B3AD9" w:rsidRPr="00AA3031" w:rsidRDefault="008B3AD9">
      <w:pPr>
        <w:spacing w:line="240" w:lineRule="auto"/>
        <w:rPr>
          <w:rFonts w:ascii="GHEA Grapalat" w:hAnsi="GHEA Grapalat"/>
          <w:i/>
          <w:noProof/>
          <w:sz w:val="24"/>
          <w:szCs w:val="24"/>
          <w:lang w:val="hy-AM"/>
        </w:rPr>
      </w:pPr>
    </w:p>
    <w:p w14:paraId="34572D0A" w14:textId="71F2C2AF" w:rsidR="008B3AD9" w:rsidRPr="00AA3031" w:rsidRDefault="0048658A">
      <w:pPr>
        <w:rPr>
          <w:rFonts w:ascii="GHEA Grapalat" w:hAnsi="GHEA Grapalat"/>
          <w:b/>
          <w:noProof/>
          <w:sz w:val="24"/>
          <w:szCs w:val="24"/>
          <w:lang w:val="hy-AM"/>
        </w:rPr>
      </w:pPr>
      <w:r w:rsidRPr="00AA3031">
        <w:rPr>
          <w:rFonts w:ascii="GHEA Grapalat" w:eastAsia="Tahoma" w:hAnsi="GHEA Grapalat" w:cs="Tahoma"/>
          <w:b/>
          <w:noProof/>
          <w:sz w:val="24"/>
          <w:szCs w:val="24"/>
          <w:lang w:val="hy-AM"/>
        </w:rPr>
        <w:t>Հանրության իրազեկման և ներգրավման միջոցառումներ.</w:t>
      </w:r>
    </w:p>
    <w:p w14:paraId="0F67A31D" w14:textId="77777777" w:rsidR="008B3AD9" w:rsidRPr="00AA3031" w:rsidRDefault="0048658A">
      <w:pPr>
        <w:rPr>
          <w:rFonts w:ascii="GHEA Grapalat" w:hAnsi="GHEA Grapalat"/>
          <w:noProof/>
          <w:sz w:val="24"/>
          <w:szCs w:val="24"/>
          <w:lang w:val="hy-AM"/>
        </w:rPr>
      </w:pPr>
      <w:r w:rsidRPr="00AA3031">
        <w:rPr>
          <w:rFonts w:ascii="GHEA Grapalat" w:hAnsi="GHEA Grapalat"/>
          <w:i/>
          <w:noProof/>
          <w:sz w:val="24"/>
          <w:szCs w:val="24"/>
          <w:lang w:val="hy-AM"/>
        </w:rPr>
        <w:t>/</w:t>
      </w:r>
      <w:r w:rsidRPr="00AA3031">
        <w:rPr>
          <w:rFonts w:ascii="GHEA Grapalat" w:eastAsia="Tahoma" w:hAnsi="GHEA Grapalat" w:cs="Tahoma"/>
          <w:i/>
          <w:noProof/>
          <w:sz w:val="24"/>
          <w:szCs w:val="24"/>
          <w:lang w:val="hy-AM"/>
        </w:rPr>
        <w:t>խնդրում ենք նշել հստակ գործողություններ, ժամանակացույց և պատասխանատու անձինք/</w:t>
      </w:r>
    </w:p>
    <w:p w14:paraId="1F77BA90" w14:textId="2555F17D" w:rsidR="008B3AD9" w:rsidRPr="00AA3031" w:rsidRDefault="0048658A" w:rsidP="00E62D93">
      <w:pPr>
        <w:pStyle w:val="ListParagraph"/>
        <w:numPr>
          <w:ilvl w:val="0"/>
          <w:numId w:val="16"/>
        </w:numPr>
        <w:rPr>
          <w:rFonts w:ascii="GHEA Grapalat" w:hAnsi="GHEA Grapalat"/>
          <w:b/>
          <w:noProof/>
          <w:sz w:val="24"/>
          <w:szCs w:val="24"/>
          <w:lang w:val="hy-AM"/>
        </w:rPr>
      </w:pPr>
      <w:r w:rsidRPr="00AA3031">
        <w:rPr>
          <w:rFonts w:ascii="GHEA Grapalat" w:eastAsia="Tahoma" w:hAnsi="GHEA Grapalat" w:cs="Tahoma"/>
          <w:b/>
          <w:noProof/>
          <w:sz w:val="24"/>
          <w:szCs w:val="24"/>
          <w:lang w:val="hy-AM"/>
        </w:rPr>
        <w:t>Հանդիպումներ համայնքի բնակիչների հետ</w:t>
      </w:r>
      <w:r w:rsidRPr="00AA3031">
        <w:rPr>
          <w:rFonts w:ascii="Cambria Math" w:eastAsia="Microsoft JhengHei" w:hAnsi="Cambria Math" w:cs="Cambria Math"/>
          <w:b/>
          <w:noProof/>
          <w:sz w:val="24"/>
          <w:szCs w:val="24"/>
          <w:lang w:val="hy-AM"/>
        </w:rPr>
        <w:t>․</w:t>
      </w:r>
      <w:r w:rsidRPr="00AA3031">
        <w:rPr>
          <w:rFonts w:ascii="GHEA Grapalat" w:eastAsia="Tahoma" w:hAnsi="GHEA Grapalat" w:cs="Tahoma"/>
          <w:b/>
          <w:noProof/>
          <w:sz w:val="24"/>
          <w:szCs w:val="24"/>
          <w:lang w:val="hy-AM"/>
        </w:rPr>
        <w:t xml:space="preserve"> </w:t>
      </w:r>
      <w:r w:rsidRPr="00AA3031">
        <w:rPr>
          <w:rFonts w:ascii="GHEA Grapalat" w:eastAsia="Tahoma" w:hAnsi="GHEA Grapalat" w:cs="Tahoma"/>
          <w:noProof/>
          <w:sz w:val="24"/>
          <w:szCs w:val="24"/>
          <w:lang w:val="hy-AM"/>
        </w:rPr>
        <w:t xml:space="preserve">Կազմակերպել հանդիպումներ համայնքի տարբեր բնակավայրերում՝ </w:t>
      </w:r>
      <w:r w:rsidR="00F7383F" w:rsidRPr="00AA3031">
        <w:rPr>
          <w:rFonts w:ascii="GHEA Grapalat" w:eastAsia="Tahoma" w:hAnsi="GHEA Grapalat" w:cs="Tahoma"/>
          <w:noProof/>
          <w:sz w:val="24"/>
          <w:szCs w:val="24"/>
          <w:lang w:val="hy-AM"/>
        </w:rPr>
        <w:t xml:space="preserve">իրազեկելու </w:t>
      </w:r>
      <w:r w:rsidRPr="00AA3031">
        <w:rPr>
          <w:rFonts w:ascii="GHEA Grapalat" w:eastAsia="Tahoma" w:hAnsi="GHEA Grapalat" w:cs="Tahoma"/>
          <w:noProof/>
          <w:sz w:val="24"/>
          <w:szCs w:val="24"/>
          <w:lang w:val="hy-AM"/>
        </w:rPr>
        <w:t>բնակիչներին գործընթացի վերաբերյալ։</w:t>
      </w:r>
    </w:p>
    <w:p w14:paraId="171ED127" w14:textId="77777777" w:rsidR="002B54CF" w:rsidRPr="00AA3031" w:rsidRDefault="002B54CF" w:rsidP="002B54CF">
      <w:pPr>
        <w:rPr>
          <w:rFonts w:ascii="GHEA Grapalat" w:hAnsi="GHEA Grapalat"/>
          <w:b/>
          <w:noProof/>
          <w:sz w:val="24"/>
          <w:szCs w:val="24"/>
          <w:lang w:val="hy-AM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2B54CF" w:rsidRPr="00AA3031" w14:paraId="51A426FE" w14:textId="77777777" w:rsidTr="002B54CF">
        <w:tc>
          <w:tcPr>
            <w:tcW w:w="3116" w:type="dxa"/>
          </w:tcPr>
          <w:p w14:paraId="3CE7064E" w14:textId="09D0A5A7" w:rsidR="002B54CF" w:rsidRPr="00AA3031" w:rsidRDefault="00BD2594" w:rsidP="00124354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  <w:r w:rsidRPr="00AA3031"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  <w:t>Բնակավայր</w:t>
            </w:r>
          </w:p>
        </w:tc>
        <w:tc>
          <w:tcPr>
            <w:tcW w:w="3117" w:type="dxa"/>
          </w:tcPr>
          <w:p w14:paraId="05E9C1EB" w14:textId="5329E78F" w:rsidR="002B54CF" w:rsidRPr="00AA3031" w:rsidRDefault="001027EA" w:rsidP="00124354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  <w:r w:rsidRPr="00AA3031"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  <w:t>Պատասխանատու</w:t>
            </w:r>
          </w:p>
        </w:tc>
        <w:tc>
          <w:tcPr>
            <w:tcW w:w="3117" w:type="dxa"/>
          </w:tcPr>
          <w:p w14:paraId="73C11734" w14:textId="40DBCF3E" w:rsidR="002B54CF" w:rsidRPr="00AA3031" w:rsidRDefault="003D368D" w:rsidP="00124354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  <w:r w:rsidRPr="00AA3031"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  <w:t>Մասնակիցներ</w:t>
            </w:r>
          </w:p>
        </w:tc>
      </w:tr>
      <w:tr w:rsidR="002B54CF" w:rsidRPr="00AA3031" w14:paraId="348178EC" w14:textId="77777777" w:rsidTr="002B54CF">
        <w:tc>
          <w:tcPr>
            <w:tcW w:w="3116" w:type="dxa"/>
          </w:tcPr>
          <w:p w14:paraId="2178B6EA" w14:textId="77777777" w:rsidR="002B54CF" w:rsidRPr="00AA3031" w:rsidRDefault="002B54CF" w:rsidP="002B54CF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3117" w:type="dxa"/>
          </w:tcPr>
          <w:p w14:paraId="2F0E0447" w14:textId="77777777" w:rsidR="002B54CF" w:rsidRPr="00AA3031" w:rsidRDefault="002B54CF" w:rsidP="002B54CF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3117" w:type="dxa"/>
          </w:tcPr>
          <w:p w14:paraId="47C6E665" w14:textId="77777777" w:rsidR="002B54CF" w:rsidRPr="00AA3031" w:rsidRDefault="002B54CF" w:rsidP="002B54CF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</w:tr>
      <w:tr w:rsidR="002B54CF" w:rsidRPr="00AA3031" w14:paraId="5C2D6C17" w14:textId="77777777" w:rsidTr="002B54CF">
        <w:tc>
          <w:tcPr>
            <w:tcW w:w="3116" w:type="dxa"/>
          </w:tcPr>
          <w:p w14:paraId="6608D378" w14:textId="77777777" w:rsidR="002B54CF" w:rsidRPr="00AA3031" w:rsidRDefault="002B54CF" w:rsidP="002B54CF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3117" w:type="dxa"/>
          </w:tcPr>
          <w:p w14:paraId="7BA58559" w14:textId="77777777" w:rsidR="002B54CF" w:rsidRPr="00AA3031" w:rsidRDefault="002B54CF" w:rsidP="002B54CF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3117" w:type="dxa"/>
          </w:tcPr>
          <w:p w14:paraId="17F9909C" w14:textId="77777777" w:rsidR="002B54CF" w:rsidRPr="00AA3031" w:rsidRDefault="002B54CF" w:rsidP="002B54CF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</w:tr>
      <w:tr w:rsidR="002B54CF" w:rsidRPr="00AA3031" w14:paraId="0B0788D7" w14:textId="77777777" w:rsidTr="002B54CF">
        <w:tc>
          <w:tcPr>
            <w:tcW w:w="3116" w:type="dxa"/>
          </w:tcPr>
          <w:p w14:paraId="559889C4" w14:textId="77777777" w:rsidR="002B54CF" w:rsidRPr="00AA3031" w:rsidRDefault="002B54CF" w:rsidP="002B54CF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3117" w:type="dxa"/>
          </w:tcPr>
          <w:p w14:paraId="57EA151E" w14:textId="77777777" w:rsidR="002B54CF" w:rsidRPr="00AA3031" w:rsidRDefault="002B54CF" w:rsidP="002B54CF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3117" w:type="dxa"/>
          </w:tcPr>
          <w:p w14:paraId="4A3915D6" w14:textId="77777777" w:rsidR="002B54CF" w:rsidRPr="00AA3031" w:rsidRDefault="002B54CF" w:rsidP="002B54CF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</w:tr>
    </w:tbl>
    <w:p w14:paraId="6BEF5CFE" w14:textId="77777777" w:rsidR="002B54CF" w:rsidRPr="00AA3031" w:rsidRDefault="002B54CF" w:rsidP="002B54CF">
      <w:pPr>
        <w:rPr>
          <w:rFonts w:ascii="GHEA Grapalat" w:hAnsi="GHEA Grapalat"/>
          <w:b/>
          <w:noProof/>
          <w:sz w:val="24"/>
          <w:szCs w:val="24"/>
          <w:lang w:val="hy-AM"/>
        </w:rPr>
      </w:pPr>
    </w:p>
    <w:p w14:paraId="6DBDF492" w14:textId="6D1E100A" w:rsidR="008B3AD9" w:rsidRPr="00AA3031" w:rsidRDefault="0048658A" w:rsidP="0003741B">
      <w:pPr>
        <w:pStyle w:val="ListParagraph"/>
        <w:numPr>
          <w:ilvl w:val="0"/>
          <w:numId w:val="16"/>
        </w:numPr>
        <w:rPr>
          <w:rFonts w:ascii="GHEA Grapalat" w:hAnsi="GHEA Grapalat"/>
          <w:b/>
          <w:noProof/>
          <w:sz w:val="24"/>
          <w:szCs w:val="24"/>
          <w:lang w:val="hy-AM"/>
        </w:rPr>
      </w:pPr>
      <w:r w:rsidRPr="00AA3031">
        <w:rPr>
          <w:rFonts w:ascii="GHEA Grapalat" w:eastAsia="Tahoma" w:hAnsi="GHEA Grapalat" w:cs="Tahoma"/>
          <w:b/>
          <w:noProof/>
          <w:sz w:val="24"/>
          <w:szCs w:val="24"/>
          <w:lang w:val="hy-AM"/>
        </w:rPr>
        <w:t>Վեբ կայքերի և սոցիալական մեդիայի միջոցով հանրության ներգրավում և իրազեկում.</w:t>
      </w:r>
    </w:p>
    <w:p w14:paraId="2B5C7A87" w14:textId="77777777" w:rsidR="008B3AD9" w:rsidRPr="00AA3031" w:rsidRDefault="0048658A">
      <w:pPr>
        <w:rPr>
          <w:rFonts w:ascii="GHEA Grapalat" w:eastAsia="Tahoma" w:hAnsi="GHEA Grapalat" w:cs="Tahoma"/>
          <w:i/>
          <w:noProof/>
          <w:sz w:val="24"/>
          <w:szCs w:val="24"/>
          <w:lang w:val="hy-AM"/>
        </w:rPr>
      </w:pPr>
      <w:r w:rsidRPr="00AA3031">
        <w:rPr>
          <w:rFonts w:ascii="GHEA Grapalat" w:hAnsi="GHEA Grapalat"/>
          <w:i/>
          <w:noProof/>
          <w:sz w:val="24"/>
          <w:szCs w:val="24"/>
          <w:lang w:val="hy-AM"/>
        </w:rPr>
        <w:t>/</w:t>
      </w:r>
      <w:r w:rsidRPr="00AA3031">
        <w:rPr>
          <w:rFonts w:ascii="GHEA Grapalat" w:eastAsia="Tahoma" w:hAnsi="GHEA Grapalat" w:cs="Tahoma"/>
          <w:i/>
          <w:noProof/>
          <w:sz w:val="24"/>
          <w:szCs w:val="24"/>
          <w:lang w:val="hy-AM"/>
        </w:rPr>
        <w:t>խնդրում ենք նշել հստակ ուղղություններ, օնլայն հարթակների հղումներ, ժամանակացույց և պատասխանատու անձինք/</w:t>
      </w:r>
    </w:p>
    <w:p w14:paraId="71A4AF67" w14:textId="77777777" w:rsidR="00C37D1B" w:rsidRPr="00AA3031" w:rsidRDefault="00C37D1B">
      <w:pPr>
        <w:rPr>
          <w:rFonts w:ascii="GHEA Grapalat" w:eastAsia="Tahoma" w:hAnsi="GHEA Grapalat" w:cs="Tahoma"/>
          <w:i/>
          <w:noProof/>
          <w:sz w:val="24"/>
          <w:szCs w:val="24"/>
          <w:lang w:val="hy-AM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C37D1B" w:rsidRPr="00AA3031" w14:paraId="2D74E1CD" w14:textId="77777777" w:rsidTr="00C418C4">
        <w:tc>
          <w:tcPr>
            <w:tcW w:w="3116" w:type="dxa"/>
          </w:tcPr>
          <w:p w14:paraId="768717B2" w14:textId="0FD395D1" w:rsidR="00C37D1B" w:rsidRPr="00AA3031" w:rsidRDefault="00C15830" w:rsidP="00124354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  <w:r w:rsidRPr="00AA3031"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  <w:t>Հարթակ</w:t>
            </w:r>
          </w:p>
        </w:tc>
        <w:tc>
          <w:tcPr>
            <w:tcW w:w="3117" w:type="dxa"/>
          </w:tcPr>
          <w:p w14:paraId="37A506AB" w14:textId="77777777" w:rsidR="00C37D1B" w:rsidRPr="00AA3031" w:rsidRDefault="00C37D1B" w:rsidP="00124354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  <w:r w:rsidRPr="00AA3031"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  <w:t>Պատասխանատու</w:t>
            </w:r>
          </w:p>
        </w:tc>
        <w:tc>
          <w:tcPr>
            <w:tcW w:w="3117" w:type="dxa"/>
          </w:tcPr>
          <w:p w14:paraId="50FDA377" w14:textId="786B4623" w:rsidR="00C37D1B" w:rsidRPr="00AA3031" w:rsidRDefault="00BE2CBD" w:rsidP="00124354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  <w:r w:rsidRPr="00AA3031"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  <w:t>Ժամանակացույց</w:t>
            </w:r>
          </w:p>
        </w:tc>
      </w:tr>
      <w:tr w:rsidR="00C37D1B" w:rsidRPr="00AA3031" w14:paraId="46C56D5C" w14:textId="77777777" w:rsidTr="00C418C4">
        <w:tc>
          <w:tcPr>
            <w:tcW w:w="3116" w:type="dxa"/>
          </w:tcPr>
          <w:p w14:paraId="78073994" w14:textId="77777777" w:rsidR="00C37D1B" w:rsidRPr="00AA3031" w:rsidRDefault="00C37D1B" w:rsidP="00C418C4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3117" w:type="dxa"/>
          </w:tcPr>
          <w:p w14:paraId="4838E73D" w14:textId="77777777" w:rsidR="00C37D1B" w:rsidRPr="00AA3031" w:rsidRDefault="00C37D1B" w:rsidP="00C418C4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3117" w:type="dxa"/>
          </w:tcPr>
          <w:p w14:paraId="4A0BEE65" w14:textId="77777777" w:rsidR="00C37D1B" w:rsidRPr="00AA3031" w:rsidRDefault="00C37D1B" w:rsidP="00C418C4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</w:tr>
      <w:tr w:rsidR="00C37D1B" w:rsidRPr="00AA3031" w14:paraId="64417B44" w14:textId="77777777" w:rsidTr="00C418C4">
        <w:tc>
          <w:tcPr>
            <w:tcW w:w="3116" w:type="dxa"/>
          </w:tcPr>
          <w:p w14:paraId="1F014601" w14:textId="77777777" w:rsidR="00C37D1B" w:rsidRPr="00AA3031" w:rsidRDefault="00C37D1B" w:rsidP="00C418C4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3117" w:type="dxa"/>
          </w:tcPr>
          <w:p w14:paraId="0EE75734" w14:textId="77777777" w:rsidR="00C37D1B" w:rsidRPr="00AA3031" w:rsidRDefault="00C37D1B" w:rsidP="00C418C4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3117" w:type="dxa"/>
          </w:tcPr>
          <w:p w14:paraId="5C091A44" w14:textId="77777777" w:rsidR="00C37D1B" w:rsidRPr="00AA3031" w:rsidRDefault="00C37D1B" w:rsidP="00C418C4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</w:tr>
      <w:tr w:rsidR="00C37D1B" w:rsidRPr="00AA3031" w14:paraId="41189BE8" w14:textId="77777777" w:rsidTr="00C418C4">
        <w:tc>
          <w:tcPr>
            <w:tcW w:w="3116" w:type="dxa"/>
          </w:tcPr>
          <w:p w14:paraId="3F22D45E" w14:textId="77777777" w:rsidR="00C37D1B" w:rsidRPr="00AA3031" w:rsidRDefault="00C37D1B" w:rsidP="00C418C4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3117" w:type="dxa"/>
          </w:tcPr>
          <w:p w14:paraId="3639ECDF" w14:textId="77777777" w:rsidR="00C37D1B" w:rsidRPr="00AA3031" w:rsidRDefault="00C37D1B" w:rsidP="00C418C4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3117" w:type="dxa"/>
          </w:tcPr>
          <w:p w14:paraId="6740EEDE" w14:textId="77777777" w:rsidR="00C37D1B" w:rsidRPr="00AA3031" w:rsidRDefault="00C37D1B" w:rsidP="00C418C4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</w:tr>
    </w:tbl>
    <w:p w14:paraId="5EA8A0BA" w14:textId="77777777" w:rsidR="00C37D1B" w:rsidRPr="00AA3031" w:rsidRDefault="00C37D1B">
      <w:pPr>
        <w:rPr>
          <w:rFonts w:ascii="GHEA Grapalat" w:hAnsi="GHEA Grapalat"/>
          <w:i/>
          <w:noProof/>
          <w:sz w:val="24"/>
          <w:szCs w:val="24"/>
          <w:lang w:val="hy-AM"/>
        </w:rPr>
      </w:pPr>
    </w:p>
    <w:p w14:paraId="35C4CA31" w14:textId="77777777" w:rsidR="008B3AD9" w:rsidRPr="00AA3031" w:rsidRDefault="0048658A" w:rsidP="0003741B">
      <w:pPr>
        <w:pStyle w:val="ListParagraph"/>
        <w:numPr>
          <w:ilvl w:val="0"/>
          <w:numId w:val="17"/>
        </w:numPr>
        <w:rPr>
          <w:rFonts w:ascii="GHEA Grapalat" w:hAnsi="GHEA Grapalat"/>
          <w:b/>
          <w:noProof/>
          <w:sz w:val="24"/>
          <w:szCs w:val="24"/>
          <w:lang w:val="hy-AM"/>
        </w:rPr>
      </w:pPr>
      <w:r w:rsidRPr="00AA3031">
        <w:rPr>
          <w:rFonts w:ascii="GHEA Grapalat" w:eastAsia="Tahoma" w:hAnsi="GHEA Grapalat" w:cs="Tahoma"/>
          <w:b/>
          <w:noProof/>
          <w:sz w:val="24"/>
          <w:szCs w:val="24"/>
          <w:lang w:val="hy-AM"/>
        </w:rPr>
        <w:t>Ավանդական մեդիայի և տպագիր նյութերի միջոցով իրազեկում.</w:t>
      </w:r>
    </w:p>
    <w:p w14:paraId="598D78D0" w14:textId="77777777" w:rsidR="008B3AD9" w:rsidRPr="00AA3031" w:rsidRDefault="0048658A" w:rsidP="004E27D7">
      <w:pPr>
        <w:rPr>
          <w:rFonts w:ascii="GHEA Grapalat" w:eastAsia="Tahoma" w:hAnsi="GHEA Grapalat" w:cs="Tahoma"/>
          <w:i/>
          <w:noProof/>
          <w:sz w:val="24"/>
          <w:szCs w:val="24"/>
          <w:lang w:val="hy-AM"/>
        </w:rPr>
      </w:pPr>
      <w:r w:rsidRPr="00AA3031">
        <w:rPr>
          <w:rFonts w:ascii="GHEA Grapalat" w:hAnsi="GHEA Grapalat"/>
          <w:i/>
          <w:noProof/>
          <w:sz w:val="24"/>
          <w:szCs w:val="24"/>
          <w:lang w:val="hy-AM"/>
        </w:rPr>
        <w:t>/</w:t>
      </w:r>
      <w:r w:rsidRPr="00AA3031">
        <w:rPr>
          <w:rFonts w:ascii="GHEA Grapalat" w:eastAsia="Tahoma" w:hAnsi="GHEA Grapalat" w:cs="Tahoma"/>
          <w:i/>
          <w:noProof/>
          <w:sz w:val="24"/>
          <w:szCs w:val="24"/>
          <w:lang w:val="hy-AM"/>
        </w:rPr>
        <w:t>խնդրում ենք նշել հստակ քայլեր, գործընկերներ և քայլեր, ժամանակացույց և պատասխանատու անձինք/</w:t>
      </w:r>
    </w:p>
    <w:p w14:paraId="16B8B7B7" w14:textId="77777777" w:rsidR="00D01770" w:rsidRPr="00AA3031" w:rsidRDefault="00D01770" w:rsidP="004E27D7">
      <w:pPr>
        <w:rPr>
          <w:rFonts w:ascii="GHEA Grapalat" w:eastAsia="Tahoma" w:hAnsi="GHEA Grapalat" w:cs="Tahoma"/>
          <w:i/>
          <w:noProof/>
          <w:sz w:val="24"/>
          <w:szCs w:val="24"/>
          <w:lang w:val="hy-AM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D01770" w:rsidRPr="00AA3031" w14:paraId="752AD8BB" w14:textId="77777777" w:rsidTr="00C418C4">
        <w:tc>
          <w:tcPr>
            <w:tcW w:w="3116" w:type="dxa"/>
          </w:tcPr>
          <w:p w14:paraId="11E1CF0D" w14:textId="3CC56A23" w:rsidR="00D01770" w:rsidRPr="00AA3031" w:rsidRDefault="007F7B15" w:rsidP="0024380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  <w:r w:rsidRPr="00AA3031"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  <w:t>Միջո</w:t>
            </w:r>
            <w:r w:rsidR="003910E8" w:rsidRPr="00AA3031"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  <w:t>ց</w:t>
            </w:r>
          </w:p>
        </w:tc>
        <w:tc>
          <w:tcPr>
            <w:tcW w:w="3117" w:type="dxa"/>
          </w:tcPr>
          <w:p w14:paraId="1ED0D0A0" w14:textId="77777777" w:rsidR="00D01770" w:rsidRPr="00AA3031" w:rsidRDefault="00D01770" w:rsidP="0024380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  <w:r w:rsidRPr="00AA3031"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  <w:t>Պատասխանատու</w:t>
            </w:r>
          </w:p>
        </w:tc>
        <w:tc>
          <w:tcPr>
            <w:tcW w:w="3117" w:type="dxa"/>
          </w:tcPr>
          <w:p w14:paraId="4BE04102" w14:textId="77777777" w:rsidR="00D01770" w:rsidRPr="00AA3031" w:rsidRDefault="00D01770" w:rsidP="00243800">
            <w:pPr>
              <w:jc w:val="center"/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  <w:r w:rsidRPr="00AA3031"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  <w:t>Ժամանակացույց</w:t>
            </w:r>
          </w:p>
        </w:tc>
      </w:tr>
      <w:tr w:rsidR="00D01770" w:rsidRPr="00AA3031" w14:paraId="3AF1A480" w14:textId="77777777" w:rsidTr="00C418C4">
        <w:tc>
          <w:tcPr>
            <w:tcW w:w="3116" w:type="dxa"/>
          </w:tcPr>
          <w:p w14:paraId="07C96EC8" w14:textId="77777777" w:rsidR="00D01770" w:rsidRPr="00AA3031" w:rsidRDefault="00D01770" w:rsidP="00C418C4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3117" w:type="dxa"/>
          </w:tcPr>
          <w:p w14:paraId="55AB910C" w14:textId="77777777" w:rsidR="00D01770" w:rsidRPr="00AA3031" w:rsidRDefault="00D01770" w:rsidP="00C418C4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3117" w:type="dxa"/>
          </w:tcPr>
          <w:p w14:paraId="31E86183" w14:textId="77777777" w:rsidR="00D01770" w:rsidRPr="00AA3031" w:rsidRDefault="00D01770" w:rsidP="00C418C4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</w:tr>
      <w:tr w:rsidR="00D01770" w:rsidRPr="00AA3031" w14:paraId="32805A5A" w14:textId="77777777" w:rsidTr="00C418C4">
        <w:tc>
          <w:tcPr>
            <w:tcW w:w="3116" w:type="dxa"/>
          </w:tcPr>
          <w:p w14:paraId="63408808" w14:textId="77777777" w:rsidR="00D01770" w:rsidRPr="00AA3031" w:rsidRDefault="00D01770" w:rsidP="00C418C4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3117" w:type="dxa"/>
          </w:tcPr>
          <w:p w14:paraId="3DAF8A53" w14:textId="77777777" w:rsidR="00D01770" w:rsidRPr="00AA3031" w:rsidRDefault="00D01770" w:rsidP="00C418C4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3117" w:type="dxa"/>
          </w:tcPr>
          <w:p w14:paraId="125A6FD1" w14:textId="77777777" w:rsidR="00D01770" w:rsidRPr="00AA3031" w:rsidRDefault="00D01770" w:rsidP="00C418C4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</w:tr>
      <w:tr w:rsidR="00D01770" w:rsidRPr="00AA3031" w14:paraId="1363D6D9" w14:textId="77777777" w:rsidTr="00C418C4">
        <w:tc>
          <w:tcPr>
            <w:tcW w:w="3116" w:type="dxa"/>
          </w:tcPr>
          <w:p w14:paraId="0116F5BB" w14:textId="77777777" w:rsidR="00D01770" w:rsidRPr="00AA3031" w:rsidRDefault="00D01770" w:rsidP="00C418C4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3117" w:type="dxa"/>
          </w:tcPr>
          <w:p w14:paraId="68DDC1E6" w14:textId="77777777" w:rsidR="00D01770" w:rsidRPr="00AA3031" w:rsidRDefault="00D01770" w:rsidP="00C418C4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  <w:tc>
          <w:tcPr>
            <w:tcW w:w="3117" w:type="dxa"/>
          </w:tcPr>
          <w:p w14:paraId="1E6492E3" w14:textId="77777777" w:rsidR="00D01770" w:rsidRPr="00AA3031" w:rsidRDefault="00D01770" w:rsidP="00C418C4">
            <w:pPr>
              <w:rPr>
                <w:rFonts w:ascii="GHEA Grapalat" w:hAnsi="GHEA Grapalat"/>
                <w:b/>
                <w:noProof/>
                <w:sz w:val="24"/>
                <w:szCs w:val="24"/>
                <w:lang w:val="hy-AM"/>
              </w:rPr>
            </w:pPr>
          </w:p>
        </w:tc>
      </w:tr>
    </w:tbl>
    <w:p w14:paraId="7BC71CB1" w14:textId="77777777" w:rsidR="00D01770" w:rsidRPr="00AA3031" w:rsidRDefault="00D01770" w:rsidP="004E27D7">
      <w:pPr>
        <w:rPr>
          <w:rFonts w:ascii="GHEA Grapalat" w:hAnsi="GHEA Grapalat"/>
          <w:i/>
          <w:noProof/>
          <w:sz w:val="24"/>
          <w:szCs w:val="24"/>
          <w:lang w:val="hy-AM"/>
        </w:rPr>
      </w:pPr>
    </w:p>
    <w:p w14:paraId="2360BA8D" w14:textId="77777777" w:rsidR="008B3AD9" w:rsidRPr="00AA3031" w:rsidRDefault="008B3AD9">
      <w:pPr>
        <w:rPr>
          <w:rFonts w:ascii="GHEA Grapalat" w:hAnsi="GHEA Grapalat"/>
          <w:noProof/>
          <w:sz w:val="24"/>
          <w:szCs w:val="24"/>
          <w:lang w:val="hy-AM"/>
        </w:rPr>
      </w:pPr>
    </w:p>
    <w:p w14:paraId="50E177C8" w14:textId="7D05F198" w:rsidR="008B3AD9" w:rsidRPr="00AA3031" w:rsidRDefault="0048658A">
      <w:pPr>
        <w:rPr>
          <w:rFonts w:ascii="GHEA Grapalat" w:hAnsi="GHEA Grapalat"/>
          <w:b/>
          <w:noProof/>
          <w:sz w:val="24"/>
          <w:szCs w:val="24"/>
          <w:lang w:val="hy-AM"/>
        </w:rPr>
      </w:pPr>
      <w:r w:rsidRPr="00AA3031">
        <w:rPr>
          <w:rFonts w:ascii="GHEA Grapalat" w:eastAsia="Tahoma" w:hAnsi="GHEA Grapalat" w:cs="Tahoma"/>
          <w:b/>
          <w:noProof/>
          <w:sz w:val="24"/>
          <w:szCs w:val="24"/>
          <w:lang w:val="hy-AM"/>
        </w:rPr>
        <w:t xml:space="preserve">Հետադարձ կապի, իրականացվելիք գործողությունների </w:t>
      </w:r>
      <w:r w:rsidR="00306A21" w:rsidRPr="00AA3031">
        <w:rPr>
          <w:rFonts w:ascii="GHEA Grapalat" w:eastAsia="Tahoma" w:hAnsi="GHEA Grapalat" w:cs="Tahoma"/>
          <w:b/>
          <w:noProof/>
          <w:sz w:val="24"/>
          <w:szCs w:val="24"/>
          <w:lang w:val="hy-AM"/>
        </w:rPr>
        <w:t>գնահատմանն</w:t>
      </w:r>
      <w:r w:rsidRPr="00AA3031">
        <w:rPr>
          <w:rFonts w:ascii="GHEA Grapalat" w:eastAsia="Tahoma" w:hAnsi="GHEA Grapalat" w:cs="Tahoma"/>
          <w:b/>
          <w:noProof/>
          <w:sz w:val="24"/>
          <w:szCs w:val="24"/>
          <w:lang w:val="hy-AM"/>
        </w:rPr>
        <w:t xml:space="preserve"> </w:t>
      </w:r>
      <w:r w:rsidR="00306A21" w:rsidRPr="00AA3031">
        <w:rPr>
          <w:rFonts w:ascii="GHEA Grapalat" w:eastAsia="Tahoma" w:hAnsi="GHEA Grapalat" w:cs="Tahoma"/>
          <w:b/>
          <w:noProof/>
          <w:sz w:val="24"/>
          <w:szCs w:val="24"/>
          <w:lang w:val="hy-AM"/>
        </w:rPr>
        <w:t>ու</w:t>
      </w:r>
      <w:r w:rsidRPr="00AA3031">
        <w:rPr>
          <w:rFonts w:ascii="GHEA Grapalat" w:eastAsia="Tahoma" w:hAnsi="GHEA Grapalat" w:cs="Tahoma"/>
          <w:b/>
          <w:noProof/>
          <w:sz w:val="24"/>
          <w:szCs w:val="24"/>
          <w:lang w:val="hy-AM"/>
        </w:rPr>
        <w:t xml:space="preserve"> չափմանն ուղղված քայլեր.</w:t>
      </w:r>
    </w:p>
    <w:p w14:paraId="74BD1536" w14:textId="77777777" w:rsidR="008B3AD9" w:rsidRPr="00AA3031" w:rsidRDefault="0048658A">
      <w:pPr>
        <w:rPr>
          <w:rFonts w:ascii="GHEA Grapalat" w:hAnsi="GHEA Grapalat"/>
          <w:noProof/>
          <w:sz w:val="24"/>
          <w:szCs w:val="24"/>
          <w:lang w:val="hy-AM"/>
        </w:rPr>
      </w:pPr>
      <w:r w:rsidRPr="00AA3031">
        <w:rPr>
          <w:rFonts w:ascii="GHEA Grapalat" w:hAnsi="GHEA Grapalat"/>
          <w:i/>
          <w:noProof/>
          <w:sz w:val="24"/>
          <w:szCs w:val="24"/>
          <w:lang w:val="hy-AM"/>
        </w:rPr>
        <w:t>/</w:t>
      </w:r>
      <w:r w:rsidRPr="00AA3031">
        <w:rPr>
          <w:rFonts w:ascii="GHEA Grapalat" w:eastAsia="Tahoma" w:hAnsi="GHEA Grapalat" w:cs="Tahoma"/>
          <w:i/>
          <w:noProof/>
          <w:sz w:val="24"/>
          <w:szCs w:val="24"/>
          <w:lang w:val="hy-AM"/>
        </w:rPr>
        <w:t>խնդրում ենք նշել հստակ քայլեր, գործընկերներ և քայլեր, ժամանակացույց և պատասխանատու անձինք/</w:t>
      </w:r>
    </w:p>
    <w:p w14:paraId="14E3A57E" w14:textId="77777777" w:rsidR="008B3AD9" w:rsidRPr="00AA3031" w:rsidRDefault="008B3AD9">
      <w:pPr>
        <w:rPr>
          <w:rFonts w:ascii="GHEA Grapalat" w:hAnsi="GHEA Grapalat"/>
          <w:noProof/>
          <w:sz w:val="24"/>
          <w:szCs w:val="24"/>
          <w:lang w:val="hy-AM"/>
        </w:rPr>
      </w:pPr>
    </w:p>
    <w:p w14:paraId="7C508366" w14:textId="08ECF350" w:rsidR="008B3AD9" w:rsidRPr="00AA3031" w:rsidRDefault="0048658A">
      <w:pPr>
        <w:rPr>
          <w:rFonts w:ascii="GHEA Grapalat" w:hAnsi="GHEA Grapalat"/>
          <w:i/>
          <w:noProof/>
          <w:sz w:val="24"/>
          <w:szCs w:val="24"/>
          <w:lang w:val="hy-AM"/>
        </w:rPr>
      </w:pPr>
      <w:r w:rsidRPr="00AA3031">
        <w:rPr>
          <w:rFonts w:ascii="GHEA Grapalat" w:eastAsia="Tahoma" w:hAnsi="GHEA Grapalat" w:cs="Tahoma"/>
          <w:i/>
          <w:noProof/>
          <w:sz w:val="24"/>
          <w:szCs w:val="24"/>
          <w:lang w:val="hy-AM"/>
        </w:rPr>
        <w:t>Օրինակ</w:t>
      </w:r>
      <w:r w:rsidR="00021634" w:rsidRPr="00AA3031">
        <w:rPr>
          <w:rFonts w:ascii="GHEA Grapalat" w:eastAsia="Tahoma" w:hAnsi="GHEA Grapalat" w:cs="Tahoma"/>
          <w:i/>
          <w:noProof/>
          <w:sz w:val="24"/>
          <w:szCs w:val="24"/>
          <w:lang w:val="hy-AM"/>
        </w:rPr>
        <w:t>.</w:t>
      </w:r>
    </w:p>
    <w:p w14:paraId="37CDDBD6" w14:textId="77777777" w:rsidR="008B3AD9" w:rsidRPr="00AA3031" w:rsidRDefault="008B3AD9">
      <w:pPr>
        <w:rPr>
          <w:rFonts w:ascii="GHEA Grapalat" w:hAnsi="GHEA Grapalat"/>
          <w:noProof/>
          <w:sz w:val="24"/>
          <w:szCs w:val="24"/>
          <w:lang w:val="hy-AM"/>
        </w:rPr>
      </w:pPr>
    </w:p>
    <w:p w14:paraId="6F777D47" w14:textId="77777777" w:rsidR="008B3AD9" w:rsidRPr="00AA3031" w:rsidRDefault="0048658A">
      <w:pPr>
        <w:rPr>
          <w:rFonts w:ascii="GHEA Grapalat" w:hAnsi="GHEA Grapalat"/>
          <w:noProof/>
          <w:sz w:val="24"/>
          <w:szCs w:val="24"/>
          <w:lang w:val="hy-AM"/>
        </w:rPr>
      </w:pPr>
      <w:r w:rsidRPr="00AA3031">
        <w:rPr>
          <w:rFonts w:ascii="GHEA Grapalat" w:eastAsia="Tahoma" w:hAnsi="GHEA Grapalat" w:cs="Tahoma"/>
          <w:noProof/>
          <w:sz w:val="24"/>
          <w:szCs w:val="24"/>
          <w:lang w:val="hy-AM"/>
        </w:rPr>
        <w:t>Հետադարձ կապի համար համայնքի բնակիչները կարող են դիմել համայնքապետարանին հետևյալ կերպ.</w:t>
      </w:r>
    </w:p>
    <w:p w14:paraId="560DF325" w14:textId="77777777" w:rsidR="008B3AD9" w:rsidRPr="00AA3031" w:rsidRDefault="0048658A">
      <w:pPr>
        <w:numPr>
          <w:ilvl w:val="0"/>
          <w:numId w:val="8"/>
        </w:numPr>
        <w:rPr>
          <w:rFonts w:ascii="GHEA Grapalat" w:hAnsi="GHEA Grapalat"/>
          <w:noProof/>
          <w:sz w:val="24"/>
          <w:szCs w:val="24"/>
          <w:lang w:val="hy-AM"/>
        </w:rPr>
      </w:pPr>
      <w:r w:rsidRPr="00AA3031">
        <w:rPr>
          <w:rFonts w:ascii="GHEA Grapalat" w:eastAsia="Tahoma" w:hAnsi="GHEA Grapalat" w:cs="Tahoma"/>
          <w:noProof/>
          <w:sz w:val="24"/>
          <w:szCs w:val="24"/>
          <w:lang w:val="hy-AM"/>
        </w:rPr>
        <w:t>Դիմումներ</w:t>
      </w:r>
    </w:p>
    <w:p w14:paraId="7035B113" w14:textId="77777777" w:rsidR="008B3AD9" w:rsidRPr="00AA3031" w:rsidRDefault="0048658A">
      <w:pPr>
        <w:numPr>
          <w:ilvl w:val="0"/>
          <w:numId w:val="8"/>
        </w:numPr>
        <w:rPr>
          <w:rFonts w:ascii="GHEA Grapalat" w:hAnsi="GHEA Grapalat"/>
          <w:noProof/>
          <w:sz w:val="24"/>
          <w:szCs w:val="24"/>
          <w:lang w:val="hy-AM"/>
        </w:rPr>
      </w:pPr>
      <w:r w:rsidRPr="00AA3031">
        <w:rPr>
          <w:rFonts w:ascii="GHEA Grapalat" w:eastAsia="Tahoma" w:hAnsi="GHEA Grapalat" w:cs="Tahoma"/>
          <w:noProof/>
          <w:sz w:val="24"/>
          <w:szCs w:val="24"/>
          <w:lang w:val="hy-AM"/>
        </w:rPr>
        <w:t>Բաց դռների օր</w:t>
      </w:r>
    </w:p>
    <w:p w14:paraId="56D70F8D" w14:textId="77777777" w:rsidR="008B3AD9" w:rsidRPr="00AA3031" w:rsidRDefault="0048658A">
      <w:pPr>
        <w:numPr>
          <w:ilvl w:val="0"/>
          <w:numId w:val="8"/>
        </w:numPr>
        <w:rPr>
          <w:rFonts w:ascii="GHEA Grapalat" w:hAnsi="GHEA Grapalat"/>
          <w:noProof/>
          <w:sz w:val="24"/>
          <w:szCs w:val="24"/>
          <w:lang w:val="hy-AM"/>
        </w:rPr>
      </w:pPr>
      <w:r w:rsidRPr="00AA3031">
        <w:rPr>
          <w:rFonts w:ascii="GHEA Grapalat" w:eastAsia="Tahoma" w:hAnsi="GHEA Grapalat" w:cs="Tahoma"/>
          <w:noProof/>
          <w:sz w:val="24"/>
          <w:szCs w:val="24"/>
          <w:lang w:val="hy-AM"/>
        </w:rPr>
        <w:t>Սոցիալական մեդիայում նամակներ</w:t>
      </w:r>
    </w:p>
    <w:p w14:paraId="2843A5BA" w14:textId="77777777" w:rsidR="008B3AD9" w:rsidRPr="00AA3031" w:rsidRDefault="0048658A">
      <w:pPr>
        <w:rPr>
          <w:rFonts w:ascii="GHEA Grapalat" w:hAnsi="GHEA Grapalat"/>
          <w:i/>
          <w:noProof/>
          <w:sz w:val="24"/>
          <w:szCs w:val="24"/>
          <w:lang w:val="hy-AM"/>
        </w:rPr>
      </w:pPr>
      <w:r w:rsidRPr="00AA3031">
        <w:rPr>
          <w:rFonts w:ascii="GHEA Grapalat" w:eastAsia="Tahoma" w:hAnsi="GHEA Grapalat" w:cs="Tahoma"/>
          <w:noProof/>
          <w:sz w:val="24"/>
          <w:szCs w:val="24"/>
          <w:lang w:val="hy-AM"/>
        </w:rPr>
        <w:t xml:space="preserve">Գնահատման և չափման համար իրականացվելու են հետևյալ քայլերը </w:t>
      </w:r>
      <w:r w:rsidRPr="00AA3031">
        <w:rPr>
          <w:rFonts w:ascii="GHEA Grapalat" w:eastAsia="Tahoma" w:hAnsi="GHEA Grapalat" w:cs="Tahoma"/>
          <w:i/>
          <w:noProof/>
          <w:sz w:val="24"/>
          <w:szCs w:val="24"/>
          <w:lang w:val="hy-AM"/>
        </w:rPr>
        <w:t>/օրինակ/.</w:t>
      </w:r>
    </w:p>
    <w:p w14:paraId="463998E0" w14:textId="77777777" w:rsidR="008B3AD9" w:rsidRPr="00AA3031" w:rsidRDefault="0048658A">
      <w:pPr>
        <w:numPr>
          <w:ilvl w:val="0"/>
          <w:numId w:val="3"/>
        </w:numPr>
        <w:rPr>
          <w:rFonts w:ascii="GHEA Grapalat" w:hAnsi="GHEA Grapalat"/>
          <w:noProof/>
          <w:sz w:val="24"/>
          <w:szCs w:val="24"/>
          <w:lang w:val="hy-AM"/>
        </w:rPr>
      </w:pPr>
      <w:r w:rsidRPr="00AA3031">
        <w:rPr>
          <w:rFonts w:ascii="GHEA Grapalat" w:eastAsia="Tahoma" w:hAnsi="GHEA Grapalat" w:cs="Tahoma"/>
          <w:noProof/>
          <w:sz w:val="24"/>
          <w:szCs w:val="24"/>
          <w:lang w:val="hy-AM"/>
        </w:rPr>
        <w:t>Մասնակիցները ցուցակներ են հավաքելու միջոցառումներից հետո</w:t>
      </w:r>
    </w:p>
    <w:p w14:paraId="2AAAAE15" w14:textId="77777777" w:rsidR="008B3AD9" w:rsidRPr="00AA3031" w:rsidRDefault="0048658A">
      <w:pPr>
        <w:numPr>
          <w:ilvl w:val="0"/>
          <w:numId w:val="3"/>
        </w:numPr>
        <w:rPr>
          <w:rFonts w:ascii="GHEA Grapalat" w:hAnsi="GHEA Grapalat"/>
          <w:noProof/>
          <w:sz w:val="24"/>
          <w:szCs w:val="24"/>
          <w:lang w:val="hy-AM"/>
        </w:rPr>
      </w:pPr>
      <w:r w:rsidRPr="00AA3031">
        <w:rPr>
          <w:rFonts w:ascii="GHEA Grapalat" w:eastAsia="Tahoma" w:hAnsi="GHEA Grapalat" w:cs="Tahoma"/>
          <w:noProof/>
          <w:sz w:val="24"/>
          <w:szCs w:val="24"/>
          <w:lang w:val="hy-AM"/>
        </w:rPr>
        <w:t>Գնահատման թերթիկներ են բաժանվելու միջոցառումներից հետո</w:t>
      </w:r>
    </w:p>
    <w:p w14:paraId="23A49747" w14:textId="77777777" w:rsidR="008B3AD9" w:rsidRPr="00AA3031" w:rsidRDefault="0048658A">
      <w:pPr>
        <w:numPr>
          <w:ilvl w:val="0"/>
          <w:numId w:val="3"/>
        </w:numPr>
        <w:rPr>
          <w:rFonts w:ascii="GHEA Grapalat" w:hAnsi="GHEA Grapalat"/>
          <w:noProof/>
          <w:lang w:val="hy-AM"/>
        </w:rPr>
      </w:pPr>
      <w:r w:rsidRPr="00AA3031">
        <w:rPr>
          <w:rFonts w:ascii="GHEA Grapalat" w:eastAsia="Tahoma" w:hAnsi="GHEA Grapalat" w:cs="Tahoma"/>
          <w:noProof/>
          <w:sz w:val="24"/>
          <w:szCs w:val="24"/>
          <w:lang w:val="hy-AM"/>
        </w:rPr>
        <w:t>Սոցիալական մեդիա հարթակներում</w:t>
      </w:r>
      <w:r w:rsidR="006141FE" w:rsidRPr="00AA3031">
        <w:rPr>
          <w:rFonts w:ascii="GHEA Grapalat" w:eastAsia="Tahoma" w:hAnsi="GHEA Grapalat" w:cs="Tahoma"/>
          <w:noProof/>
          <w:sz w:val="24"/>
          <w:szCs w:val="24"/>
          <w:lang w:val="hy-AM"/>
        </w:rPr>
        <w:t xml:space="preserve"> ՄԲ վերաբերյալ </w:t>
      </w:r>
      <w:r w:rsidR="009576B6" w:rsidRPr="00AA3031">
        <w:rPr>
          <w:rFonts w:ascii="GHEA Grapalat" w:eastAsia="Tahoma" w:hAnsi="GHEA Grapalat" w:cs="Tahoma"/>
          <w:noProof/>
          <w:sz w:val="24"/>
          <w:szCs w:val="24"/>
          <w:lang w:val="hy-AM"/>
        </w:rPr>
        <w:t>առկա</w:t>
      </w:r>
      <w:r w:rsidR="006141FE" w:rsidRPr="00AA3031">
        <w:rPr>
          <w:rFonts w:ascii="GHEA Grapalat" w:eastAsia="Tahoma" w:hAnsi="GHEA Grapalat" w:cs="Tahoma"/>
          <w:noProof/>
          <w:sz w:val="24"/>
          <w:szCs w:val="24"/>
          <w:lang w:val="hy-AM"/>
        </w:rPr>
        <w:t xml:space="preserve"> բովանդակության</w:t>
      </w:r>
      <w:r w:rsidRPr="00AA3031">
        <w:rPr>
          <w:rFonts w:ascii="GHEA Grapalat" w:eastAsia="Tahoma" w:hAnsi="GHEA Grapalat" w:cs="Tahoma"/>
          <w:noProof/>
          <w:sz w:val="24"/>
          <w:szCs w:val="24"/>
          <w:lang w:val="hy-AM"/>
        </w:rPr>
        <w:t xml:space="preserve"> </w:t>
      </w:r>
      <w:r w:rsidR="006141FE" w:rsidRPr="00AA3031">
        <w:rPr>
          <w:rFonts w:ascii="GHEA Grapalat" w:eastAsia="Tahoma" w:hAnsi="GHEA Grapalat" w:cs="Tahoma"/>
          <w:noProof/>
          <w:sz w:val="24"/>
          <w:szCs w:val="24"/>
          <w:lang w:val="hy-AM"/>
        </w:rPr>
        <w:t>վերլուծությու</w:t>
      </w:r>
      <w:r w:rsidRPr="00AA3031">
        <w:rPr>
          <w:rFonts w:ascii="GHEA Grapalat" w:eastAsia="Tahoma" w:hAnsi="GHEA Grapalat" w:cs="Tahoma"/>
          <w:noProof/>
          <w:sz w:val="24"/>
          <w:szCs w:val="24"/>
          <w:lang w:val="hy-AM"/>
        </w:rPr>
        <w:t>ն է իրականացվելու</w:t>
      </w:r>
    </w:p>
    <w:p w14:paraId="394F2F6B" w14:textId="77777777" w:rsidR="00AF61A8" w:rsidRPr="00AA3031" w:rsidRDefault="00AF61A8" w:rsidP="00AF61A8">
      <w:pPr>
        <w:rPr>
          <w:rFonts w:ascii="GHEA Grapalat" w:eastAsia="Tahoma" w:hAnsi="GHEA Grapalat" w:cs="Tahoma"/>
          <w:noProof/>
          <w:sz w:val="24"/>
          <w:szCs w:val="24"/>
          <w:lang w:val="hy-AM"/>
        </w:rPr>
      </w:pPr>
    </w:p>
    <w:p w14:paraId="1BF0A564" w14:textId="77777777" w:rsidR="00AF61A8" w:rsidRPr="00AA3031" w:rsidRDefault="00AF61A8" w:rsidP="00AF61A8">
      <w:pPr>
        <w:rPr>
          <w:rFonts w:ascii="GHEA Grapalat" w:eastAsia="Tahoma" w:hAnsi="GHEA Grapalat" w:cs="Tahoma"/>
          <w:noProof/>
          <w:sz w:val="24"/>
          <w:szCs w:val="24"/>
          <w:lang w:val="hy-AM"/>
        </w:rPr>
      </w:pPr>
    </w:p>
    <w:p w14:paraId="70E513E6" w14:textId="2CDFA73E" w:rsidR="00AF61A8" w:rsidRPr="00AA3031" w:rsidRDefault="00AF61A8" w:rsidP="0003741B">
      <w:pPr>
        <w:rPr>
          <w:rFonts w:ascii="GHEA Grapalat" w:hAnsi="GHEA Grapalat"/>
          <w:noProof/>
          <w:lang w:val="hy-AM"/>
        </w:rPr>
        <w:sectPr w:rsidR="00AF61A8" w:rsidRPr="00AA3031" w:rsidSect="007408C0">
          <w:footerReference w:type="default" r:id="rId11"/>
          <w:pgSz w:w="12240" w:h="15840"/>
          <w:pgMar w:top="1440" w:right="1440" w:bottom="1440" w:left="1440" w:header="720" w:footer="720" w:gutter="0"/>
          <w:cols w:space="720"/>
        </w:sectPr>
      </w:pPr>
    </w:p>
    <w:p w14:paraId="1F394835" w14:textId="603B9E94" w:rsidR="008B3AD9" w:rsidRPr="00AA3031" w:rsidRDefault="00F37FB3" w:rsidP="00F37FB3">
      <w:pPr>
        <w:pStyle w:val="Heading1"/>
        <w:rPr>
          <w:rFonts w:ascii="GHEA Grapalat" w:eastAsia="Arial" w:hAnsi="GHEA Grapalat"/>
          <w:lang w:val="hy-AM"/>
        </w:rPr>
      </w:pPr>
      <w:bookmarkStart w:id="8" w:name="_Toc201843949"/>
      <w:r w:rsidRPr="00AA3031">
        <w:rPr>
          <w:rFonts w:ascii="GHEA Grapalat" w:eastAsia="Arial" w:hAnsi="GHEA Grapalat"/>
          <w:lang w:val="hy-AM"/>
        </w:rPr>
        <w:lastRenderedPageBreak/>
        <w:t xml:space="preserve">ՄԱՍՆԱԿՑԱՅԻՆ ԲՅՈՒՋԵՏԱՎՈՐՄԱՆ ՏԵՍԱՆԵԼԻՈՒԹՅՈՒՆՆ ԱՊԱՀՈՎՈՂ </w:t>
      </w:r>
      <w:r w:rsidR="00FE3061" w:rsidRPr="00AA3031">
        <w:rPr>
          <w:rFonts w:ascii="GHEA Grapalat" w:eastAsia="Arial" w:hAnsi="GHEA Grapalat"/>
          <w:lang w:val="hy-AM"/>
        </w:rPr>
        <w:t>ՌԱԶՄԱՎԱՐԱԿԱՆ ՀԱՂՈՐԴԱԿՑՈՒԹՅԱՆ ՊԼԱՆ</w:t>
      </w:r>
      <w:bookmarkEnd w:id="8"/>
      <w:r w:rsidR="00FE3061" w:rsidRPr="00AA3031">
        <w:rPr>
          <w:rFonts w:ascii="GHEA Grapalat" w:eastAsia="Arial" w:hAnsi="GHEA Grapalat"/>
          <w:lang w:val="hy-AM"/>
        </w:rPr>
        <w:t xml:space="preserve"> </w:t>
      </w:r>
    </w:p>
    <w:p w14:paraId="7393D139" w14:textId="77777777" w:rsidR="008B3AD9" w:rsidRPr="00AA3031" w:rsidRDefault="0048658A">
      <w:pPr>
        <w:spacing w:line="240" w:lineRule="auto"/>
        <w:rPr>
          <w:rFonts w:ascii="GHEA Grapalat" w:hAnsi="GHEA Grapalat"/>
          <w:i/>
          <w:noProof/>
          <w:sz w:val="24"/>
          <w:szCs w:val="24"/>
          <w:lang w:val="hy-AM"/>
        </w:rPr>
      </w:pPr>
      <w:r w:rsidRPr="00AA3031">
        <w:rPr>
          <w:rFonts w:ascii="GHEA Grapalat" w:eastAsia="Tahoma" w:hAnsi="GHEA Grapalat" w:cs="Tahoma"/>
          <w:i/>
          <w:noProof/>
          <w:sz w:val="24"/>
          <w:szCs w:val="24"/>
          <w:lang w:val="hy-AM"/>
        </w:rPr>
        <w:t xml:space="preserve"> /մանրամասն լրացնել ստորև ներկայացված աղյուսակը ըստ համայնքի ներկայիս իրավիճակի/</w:t>
      </w:r>
    </w:p>
    <w:p w14:paraId="08CE6BD9" w14:textId="77777777" w:rsidR="008B3AD9" w:rsidRPr="00AA3031" w:rsidRDefault="008B3AD9">
      <w:pPr>
        <w:spacing w:line="240" w:lineRule="auto"/>
        <w:rPr>
          <w:rFonts w:ascii="GHEA Grapalat" w:hAnsi="GHEA Grapalat"/>
          <w:i/>
          <w:noProof/>
          <w:sz w:val="24"/>
          <w:szCs w:val="24"/>
          <w:lang w:val="hy-AM"/>
        </w:rPr>
      </w:pPr>
    </w:p>
    <w:tbl>
      <w:tblPr>
        <w:tblStyle w:val="a0"/>
        <w:tblW w:w="15487" w:type="dxa"/>
        <w:tblInd w:w="-118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717"/>
        <w:gridCol w:w="1350"/>
        <w:gridCol w:w="1440"/>
        <w:gridCol w:w="1800"/>
        <w:gridCol w:w="2160"/>
        <w:gridCol w:w="1890"/>
        <w:gridCol w:w="1950"/>
        <w:gridCol w:w="1755"/>
        <w:gridCol w:w="1425"/>
      </w:tblGrid>
      <w:tr w:rsidR="00AB77BB" w:rsidRPr="00525759" w14:paraId="580BDF29" w14:textId="3295622F" w:rsidTr="0023439C">
        <w:trPr>
          <w:trHeight w:val="435"/>
        </w:trPr>
        <w:tc>
          <w:tcPr>
            <w:tcW w:w="1548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E48403" w14:textId="7041B73E" w:rsidR="00AB77BB" w:rsidRPr="00AA3031" w:rsidRDefault="00AB77BB">
            <w:pPr>
              <w:ind w:left="-620"/>
              <w:jc w:val="center"/>
              <w:rPr>
                <w:rFonts w:ascii="GHEA Grapalat" w:eastAsia="Tahoma" w:hAnsi="GHEA Grapalat" w:cs="Tahoma"/>
                <w:b/>
                <w:smallCaps/>
                <w:noProof/>
                <w:color w:val="C00000"/>
                <w:sz w:val="24"/>
                <w:szCs w:val="24"/>
                <w:lang w:val="hy-AM"/>
              </w:rPr>
            </w:pPr>
            <w:r w:rsidRPr="00AA3031">
              <w:rPr>
                <w:rFonts w:ascii="GHEA Grapalat" w:eastAsia="Tahoma" w:hAnsi="GHEA Grapalat" w:cs="Tahoma"/>
                <w:b/>
                <w:smallCaps/>
                <w:noProof/>
                <w:color w:val="C00000"/>
                <w:sz w:val="24"/>
                <w:szCs w:val="24"/>
                <w:lang w:val="hy-AM"/>
              </w:rPr>
              <w:t>հանրային կապերի ռազմավարական հաղորդակցության պլան</w:t>
            </w:r>
          </w:p>
        </w:tc>
      </w:tr>
      <w:tr w:rsidR="0023439C" w:rsidRPr="00AA3031" w14:paraId="2F1D7FED" w14:textId="13EDD3F6" w:rsidTr="0023439C">
        <w:trPr>
          <w:trHeight w:val="893"/>
        </w:trPr>
        <w:tc>
          <w:tcPr>
            <w:tcW w:w="17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7CFE6F" w14:textId="77777777" w:rsidR="00181B98" w:rsidRPr="00AA3031" w:rsidRDefault="00181B98" w:rsidP="00243800">
            <w:pPr>
              <w:spacing w:line="240" w:lineRule="auto"/>
              <w:jc w:val="center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  <w:t>Հաղորդակցման մեթոդ/գործիք</w:t>
            </w:r>
          </w:p>
          <w:p w14:paraId="0839E0AA" w14:textId="77777777" w:rsidR="00181B98" w:rsidRPr="00AA3031" w:rsidRDefault="00181B98" w:rsidP="00243800">
            <w:pPr>
              <w:spacing w:line="240" w:lineRule="auto"/>
              <w:jc w:val="center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6C824C" w14:textId="2AA6FFDC" w:rsidR="00181B98" w:rsidRPr="00AA3031" w:rsidRDefault="00181B98" w:rsidP="00243800">
            <w:pPr>
              <w:spacing w:line="240" w:lineRule="auto"/>
              <w:jc w:val="center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  <w:t>Նպատակ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CF5B59" w14:textId="46668F10" w:rsidR="00181B98" w:rsidRPr="00AA3031" w:rsidRDefault="00181B98" w:rsidP="00243800">
            <w:pPr>
              <w:spacing w:line="240" w:lineRule="auto"/>
              <w:jc w:val="center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  <w:t>Թիրախ</w:t>
            </w:r>
            <w:r w:rsidR="00AB77BB" w:rsidRPr="00AA3031"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  <w:t>ային</w:t>
            </w:r>
            <w:r w:rsidRPr="00AA3031"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  <w:t xml:space="preserve"> լսարան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F058F2" w14:textId="4BD24114" w:rsidR="00181B98" w:rsidRPr="00AA3031" w:rsidRDefault="00181B98" w:rsidP="00243800">
            <w:pPr>
              <w:spacing w:line="240" w:lineRule="auto"/>
              <w:jc w:val="center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  <w:t>Նկարագրություն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91203E" w14:textId="77777777" w:rsidR="00181B98" w:rsidRPr="00AA3031" w:rsidRDefault="00181B98" w:rsidP="00243800">
            <w:pPr>
              <w:spacing w:line="240" w:lineRule="auto"/>
              <w:jc w:val="center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  <w:t>Հաճախականություն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8ECCAE" w14:textId="77777777" w:rsidR="00181B98" w:rsidRPr="00AA3031" w:rsidRDefault="00181B98" w:rsidP="00243800">
            <w:pPr>
              <w:spacing w:line="240" w:lineRule="auto"/>
              <w:jc w:val="center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  <w:t>Ժամանակացույց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4F071A" w14:textId="77777777" w:rsidR="00181B98" w:rsidRPr="00AA3031" w:rsidRDefault="00181B98" w:rsidP="00243800">
            <w:pPr>
              <w:spacing w:line="240" w:lineRule="auto"/>
              <w:jc w:val="center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  <w:t>Պատասխանատու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D04CC3" w14:textId="6E1F5F88" w:rsidR="00181B98" w:rsidRPr="00AA3031" w:rsidRDefault="001A0E8D" w:rsidP="00243800">
            <w:pPr>
              <w:spacing w:line="240" w:lineRule="auto"/>
              <w:jc w:val="center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  <w:t>Մաասնակիցներ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25E946D5" w14:textId="0CE6EAC4" w:rsidR="00181B98" w:rsidRPr="00AA3031" w:rsidRDefault="00181B98" w:rsidP="00243800">
            <w:pPr>
              <w:spacing w:line="240" w:lineRule="auto"/>
              <w:jc w:val="center"/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  <w:t>Ակնկալվող արդյունք</w:t>
            </w:r>
          </w:p>
        </w:tc>
      </w:tr>
      <w:tr w:rsidR="0023439C" w:rsidRPr="00AA3031" w14:paraId="478BD5D8" w14:textId="0202BB61" w:rsidTr="0023439C">
        <w:trPr>
          <w:trHeight w:val="540"/>
        </w:trPr>
        <w:tc>
          <w:tcPr>
            <w:tcW w:w="17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C16B96" w14:textId="77777777" w:rsidR="00181B98" w:rsidRPr="00AA3031" w:rsidRDefault="00181B98" w:rsidP="00181B98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i/>
                <w:noProof/>
                <w:sz w:val="18"/>
                <w:szCs w:val="18"/>
                <w:lang w:val="hy-AM"/>
              </w:rPr>
              <w:t>Օրինակ /ավելացնել կամ խմբագրել՝ ըստ կարիքի/</w:t>
            </w:r>
          </w:p>
          <w:p w14:paraId="39027CAF" w14:textId="77777777" w:rsidR="00181B98" w:rsidRPr="00AA3031" w:rsidRDefault="00181B98" w:rsidP="00181B98">
            <w:pPr>
              <w:spacing w:line="240" w:lineRule="auto"/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</w:pPr>
          </w:p>
          <w:p w14:paraId="1727130E" w14:textId="77777777" w:rsidR="00181B98" w:rsidRPr="00AA3031" w:rsidRDefault="00181B98" w:rsidP="00181B98">
            <w:pPr>
              <w:spacing w:line="240" w:lineRule="auto"/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</w:pPr>
          </w:p>
          <w:p w14:paraId="2C4924B9" w14:textId="5719E305" w:rsidR="00181B98" w:rsidRPr="00AA3031" w:rsidRDefault="00181B98" w:rsidP="00181B98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  <w:t>Թաուն հոլ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128EC6" w14:textId="77777777" w:rsidR="00181B98" w:rsidRPr="00AA3031" w:rsidRDefault="00181B98" w:rsidP="00181B98">
            <w:pPr>
              <w:spacing w:line="240" w:lineRule="auto"/>
              <w:rPr>
                <w:rFonts w:ascii="GHEA Grapalat" w:hAnsi="GHEA Grapalat"/>
                <w:i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i/>
                <w:noProof/>
                <w:sz w:val="18"/>
                <w:szCs w:val="18"/>
                <w:lang w:val="hy-AM"/>
              </w:rPr>
              <w:t>Օրինակ /ավելացնել կամ խմբագրել՝ ըստ կարիքի/</w:t>
            </w:r>
          </w:p>
          <w:p w14:paraId="1BFBF2EF" w14:textId="77777777" w:rsidR="00181B98" w:rsidRPr="00AA3031" w:rsidRDefault="00181B98" w:rsidP="00181B98">
            <w:pPr>
              <w:spacing w:line="240" w:lineRule="auto"/>
              <w:rPr>
                <w:rFonts w:ascii="GHEA Grapalat" w:hAnsi="GHEA Grapalat"/>
                <w:i/>
                <w:noProof/>
                <w:sz w:val="18"/>
                <w:szCs w:val="18"/>
                <w:lang w:val="hy-AM"/>
              </w:rPr>
            </w:pPr>
          </w:p>
          <w:p w14:paraId="2BA38CB9" w14:textId="77777777" w:rsidR="00181B98" w:rsidRPr="00AA3031" w:rsidRDefault="00181B98" w:rsidP="00181B98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  <w:t>ներգրավվել հանրության լայն շերտերին մասնակցային բյուջետավորման գործընթացին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5A5D24" w14:textId="77777777" w:rsidR="00181B98" w:rsidRPr="00AA3031" w:rsidRDefault="00181B98" w:rsidP="00181B98">
            <w:pPr>
              <w:spacing w:line="240" w:lineRule="auto"/>
              <w:rPr>
                <w:rFonts w:ascii="GHEA Grapalat" w:hAnsi="GHEA Grapalat"/>
                <w:i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i/>
                <w:noProof/>
                <w:sz w:val="18"/>
                <w:szCs w:val="18"/>
                <w:lang w:val="hy-AM"/>
              </w:rPr>
              <w:t>Օրինակ /ավելացնել կամ խմբագրել՝ ըստ կարիքի/</w:t>
            </w:r>
          </w:p>
          <w:p w14:paraId="71B3EFF0" w14:textId="77777777" w:rsidR="00181B98" w:rsidRPr="00AA3031" w:rsidRDefault="00181B98" w:rsidP="00181B98">
            <w:pPr>
              <w:spacing w:line="240" w:lineRule="auto"/>
              <w:rPr>
                <w:rFonts w:ascii="GHEA Grapalat" w:hAnsi="GHEA Grapalat"/>
                <w:i/>
                <w:noProof/>
                <w:sz w:val="18"/>
                <w:szCs w:val="18"/>
                <w:lang w:val="hy-AM"/>
              </w:rPr>
            </w:pPr>
          </w:p>
          <w:p w14:paraId="1F08BD6E" w14:textId="77777777" w:rsidR="00181B98" w:rsidRPr="00AA3031" w:rsidRDefault="00181B98" w:rsidP="00181B98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  <w:t>համայնքի բնակիչներ, ՀԿ-ներ, ԶԼՄ-ներ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57E686" w14:textId="77777777" w:rsidR="00181B98" w:rsidRPr="00AA3031" w:rsidRDefault="00181B98" w:rsidP="00181B98">
            <w:pPr>
              <w:spacing w:line="240" w:lineRule="auto"/>
              <w:rPr>
                <w:rFonts w:ascii="GHEA Grapalat" w:hAnsi="GHEA Grapalat"/>
                <w:i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i/>
                <w:noProof/>
                <w:sz w:val="18"/>
                <w:szCs w:val="18"/>
                <w:lang w:val="hy-AM"/>
              </w:rPr>
              <w:t>Օրինակ /ավելացնել կամ խմբագրել՝ ըստ կարիքի/</w:t>
            </w:r>
          </w:p>
          <w:p w14:paraId="20337A0C" w14:textId="77777777" w:rsidR="00181B98" w:rsidRPr="00AA3031" w:rsidRDefault="00181B98" w:rsidP="00181B98">
            <w:pPr>
              <w:spacing w:line="240" w:lineRule="auto"/>
              <w:rPr>
                <w:rFonts w:ascii="GHEA Grapalat" w:hAnsi="GHEA Grapalat"/>
                <w:i/>
                <w:noProof/>
                <w:sz w:val="18"/>
                <w:szCs w:val="18"/>
                <w:lang w:val="hy-AM"/>
              </w:rPr>
            </w:pPr>
          </w:p>
          <w:p w14:paraId="71DDF041" w14:textId="77777777" w:rsidR="00181B98" w:rsidRPr="00AA3031" w:rsidRDefault="00181B98" w:rsidP="00181B98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  <w:t>Հանդիպում բազմաշահագրգիռ խմբեր ներկայացնող անձանց հետ՝ քննարկելու մասնակցային բյուջետավորման շրջանակում համայնքին ներկայացված ծրագրային առաջարկները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56DBE8" w14:textId="77777777" w:rsidR="00181B98" w:rsidRPr="00AA3031" w:rsidRDefault="00181B98" w:rsidP="00181B98">
            <w:pPr>
              <w:spacing w:line="240" w:lineRule="auto"/>
              <w:rPr>
                <w:rFonts w:ascii="GHEA Grapalat" w:hAnsi="GHEA Grapalat"/>
                <w:i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i/>
                <w:noProof/>
                <w:sz w:val="18"/>
                <w:szCs w:val="18"/>
                <w:lang w:val="hy-AM"/>
              </w:rPr>
              <w:t>Օրինակ /ավելացնել կամ խմբագրել՝ ըստ կարիքի/</w:t>
            </w:r>
          </w:p>
          <w:p w14:paraId="213F3B82" w14:textId="77777777" w:rsidR="00181B98" w:rsidRPr="00AA3031" w:rsidRDefault="00181B98" w:rsidP="00181B98">
            <w:pPr>
              <w:spacing w:line="240" w:lineRule="auto"/>
              <w:rPr>
                <w:rFonts w:ascii="GHEA Grapalat" w:hAnsi="GHEA Grapalat"/>
                <w:i/>
                <w:noProof/>
                <w:sz w:val="18"/>
                <w:szCs w:val="18"/>
                <w:lang w:val="hy-AM"/>
              </w:rPr>
            </w:pPr>
          </w:p>
          <w:p w14:paraId="11DAB71B" w14:textId="0CFF5754" w:rsidR="00181B98" w:rsidRPr="00AA3031" w:rsidRDefault="00B60038" w:rsidP="00181B98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  <w:t xml:space="preserve">Օրինակ՝ </w:t>
            </w:r>
            <w:r w:rsidR="00181B98" w:rsidRPr="00AA3031"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  <w:t>մեկ անգամ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AF4839" w14:textId="77777777" w:rsidR="00181B98" w:rsidRPr="00AA3031" w:rsidRDefault="00181B98" w:rsidP="00181B98">
            <w:pPr>
              <w:spacing w:line="240" w:lineRule="auto"/>
              <w:rPr>
                <w:rFonts w:ascii="GHEA Grapalat" w:hAnsi="GHEA Grapalat"/>
                <w:i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i/>
                <w:noProof/>
                <w:sz w:val="18"/>
                <w:szCs w:val="18"/>
                <w:lang w:val="hy-AM"/>
              </w:rPr>
              <w:t>Օրինակ /ավելացնել կամ խմբագրել՝ ըստ կարիքի/</w:t>
            </w:r>
          </w:p>
          <w:p w14:paraId="75727C22" w14:textId="77777777" w:rsidR="00181B98" w:rsidRPr="00AA3031" w:rsidRDefault="00181B98" w:rsidP="00181B98">
            <w:pPr>
              <w:spacing w:line="240" w:lineRule="auto"/>
              <w:rPr>
                <w:rFonts w:ascii="GHEA Grapalat" w:hAnsi="GHEA Grapalat"/>
                <w:i/>
                <w:noProof/>
                <w:sz w:val="18"/>
                <w:szCs w:val="18"/>
                <w:lang w:val="hy-AM"/>
              </w:rPr>
            </w:pPr>
          </w:p>
          <w:p w14:paraId="441124DB" w14:textId="324EA99A" w:rsidR="00181B98" w:rsidRPr="00AA3031" w:rsidRDefault="00181B98" w:rsidP="00181B98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  <w:t xml:space="preserve">Օրինակ՝ հունվարի 15- փետրվարի 15 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BFACD0" w14:textId="77777777" w:rsidR="00181B98" w:rsidRPr="00AA3031" w:rsidRDefault="00181B98" w:rsidP="00181B98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i/>
                <w:noProof/>
                <w:sz w:val="18"/>
                <w:szCs w:val="18"/>
                <w:lang w:val="hy-AM"/>
              </w:rPr>
              <w:t>Օրինակ /ավելացնել կամ խմբագրել՝ ըստ կարիքի/</w:t>
            </w:r>
          </w:p>
          <w:p w14:paraId="34559DCD" w14:textId="77777777" w:rsidR="00181B98" w:rsidRPr="00AA3031" w:rsidRDefault="00181B98" w:rsidP="00181B98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</w:p>
          <w:p w14:paraId="53938D13" w14:textId="19884F1B" w:rsidR="00181B98" w:rsidRPr="00AA3031" w:rsidRDefault="00BD6C48" w:rsidP="00181B98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  <w:t>Նշել պատասխանատու անձանց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B9A68F" w14:textId="77777777" w:rsidR="006263BA" w:rsidRPr="00AA3031" w:rsidRDefault="006263BA" w:rsidP="00181B98">
            <w:pPr>
              <w:spacing w:line="240" w:lineRule="auto"/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</w:pPr>
          </w:p>
          <w:p w14:paraId="6349B0D6" w14:textId="1E4C22DF" w:rsidR="006263BA" w:rsidRPr="00AA3031" w:rsidRDefault="006263BA" w:rsidP="00181B98">
            <w:pPr>
              <w:spacing w:line="240" w:lineRule="auto"/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  <w:t xml:space="preserve">Օրինակ՝ </w:t>
            </w:r>
          </w:p>
          <w:p w14:paraId="09A8A718" w14:textId="77777777" w:rsidR="006263BA" w:rsidRPr="00AA3031" w:rsidRDefault="006263BA" w:rsidP="00181B98">
            <w:pPr>
              <w:spacing w:line="240" w:lineRule="auto"/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</w:pPr>
          </w:p>
          <w:p w14:paraId="0CEB5B63" w14:textId="2E51E3E0" w:rsidR="006263BA" w:rsidRPr="00AA3031" w:rsidRDefault="006263BA" w:rsidP="00181B98">
            <w:pPr>
              <w:spacing w:line="240" w:lineRule="auto"/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  <w:t>Վարչական ղեկավարներ</w:t>
            </w:r>
          </w:p>
          <w:p w14:paraId="6AC3D99C" w14:textId="4771A62A" w:rsidR="006263BA" w:rsidRPr="00AA3031" w:rsidRDefault="005D3F89" w:rsidP="00181B98">
            <w:pPr>
              <w:spacing w:line="240" w:lineRule="auto"/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  <w:t>Հանձնաժողովի անդամներ</w:t>
            </w:r>
          </w:p>
          <w:p w14:paraId="2D4F25B2" w14:textId="67F53CF4" w:rsidR="00003CE4" w:rsidRPr="00AA3031" w:rsidRDefault="00003CE4" w:rsidP="00181B98">
            <w:pPr>
              <w:spacing w:line="240" w:lineRule="auto"/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  <w:t>Ավագանիներ</w:t>
            </w:r>
            <w:r w:rsidR="00D21C1A" w:rsidRPr="00AA3031"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  <w:t xml:space="preserve"> (նշել անձանց)</w:t>
            </w:r>
          </w:p>
          <w:p w14:paraId="689913DC" w14:textId="77777777" w:rsidR="005D3F89" w:rsidRPr="00AA3031" w:rsidRDefault="005D3F89" w:rsidP="00181B98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</w:p>
          <w:p w14:paraId="65F372E6" w14:textId="77777777" w:rsidR="00181B98" w:rsidRPr="00AA3031" w:rsidRDefault="00181B98" w:rsidP="00181B98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11C908EC" w14:textId="77777777" w:rsidR="00181B98" w:rsidRPr="00AA3031" w:rsidRDefault="00181B98" w:rsidP="00181B98">
            <w:pPr>
              <w:spacing w:line="240" w:lineRule="auto"/>
              <w:rPr>
                <w:rFonts w:ascii="GHEA Grapalat" w:hAnsi="GHEA Grapalat"/>
                <w:i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i/>
                <w:noProof/>
                <w:sz w:val="18"/>
                <w:szCs w:val="18"/>
                <w:lang w:val="hy-AM"/>
              </w:rPr>
              <w:t>Օրինակ /ավելացնել կամ խմբագրել՝ ըստ կարիքի/</w:t>
            </w:r>
          </w:p>
          <w:p w14:paraId="6867F42E" w14:textId="77777777" w:rsidR="00181B98" w:rsidRPr="00AA3031" w:rsidRDefault="00181B98" w:rsidP="00181B98">
            <w:pPr>
              <w:spacing w:line="240" w:lineRule="auto"/>
              <w:rPr>
                <w:rFonts w:ascii="GHEA Grapalat" w:hAnsi="GHEA Grapalat"/>
                <w:i/>
                <w:noProof/>
                <w:sz w:val="18"/>
                <w:szCs w:val="18"/>
                <w:lang w:val="hy-AM"/>
              </w:rPr>
            </w:pPr>
          </w:p>
          <w:p w14:paraId="770F6AFA" w14:textId="45A3DD15" w:rsidR="00181B98" w:rsidRPr="00AA3031" w:rsidRDefault="00181B98" w:rsidP="00181B98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  <w:t>70 մասնակ</w:t>
            </w:r>
            <w:r w:rsidR="006F2F83" w:rsidRPr="00AA3031"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  <w:t>ցի տեղեկացում</w:t>
            </w:r>
          </w:p>
          <w:p w14:paraId="3DDB1B4E" w14:textId="77777777" w:rsidR="00181B98" w:rsidRPr="00AA3031" w:rsidRDefault="00181B98" w:rsidP="00181B98">
            <w:pPr>
              <w:spacing w:line="240" w:lineRule="auto"/>
              <w:rPr>
                <w:rFonts w:ascii="GHEA Grapalat" w:eastAsia="Tahoma" w:hAnsi="GHEA Grapalat" w:cs="Tahoma"/>
                <w:i/>
                <w:noProof/>
                <w:sz w:val="18"/>
                <w:szCs w:val="18"/>
                <w:lang w:val="hy-AM"/>
              </w:rPr>
            </w:pPr>
          </w:p>
        </w:tc>
      </w:tr>
      <w:tr w:rsidR="0023439C" w:rsidRPr="00525759" w14:paraId="7918086B" w14:textId="129AEA12" w:rsidTr="0023439C">
        <w:trPr>
          <w:trHeight w:val="540"/>
        </w:trPr>
        <w:tc>
          <w:tcPr>
            <w:tcW w:w="17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9795B6" w14:textId="77777777" w:rsidR="00181B98" w:rsidRPr="00AA3031" w:rsidRDefault="00181B98" w:rsidP="00181B98">
            <w:pPr>
              <w:spacing w:line="240" w:lineRule="auto"/>
              <w:rPr>
                <w:rFonts w:ascii="GHEA Grapalat" w:hAnsi="GHEA Grapalat"/>
                <w:i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i/>
                <w:noProof/>
                <w:sz w:val="18"/>
                <w:szCs w:val="18"/>
                <w:lang w:val="hy-AM"/>
              </w:rPr>
              <w:t>Օրինակ /ավելացնել կամ խմբագրել՝ ըստ կարիքի/</w:t>
            </w:r>
          </w:p>
          <w:p w14:paraId="7393D7D4" w14:textId="77777777" w:rsidR="00781E65" w:rsidRPr="00AA3031" w:rsidRDefault="00781E65" w:rsidP="00181B98">
            <w:pPr>
              <w:spacing w:line="240" w:lineRule="auto"/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</w:pPr>
          </w:p>
          <w:p w14:paraId="04574395" w14:textId="40A7772D" w:rsidR="00181B98" w:rsidRPr="00AA3031" w:rsidRDefault="00181B98" w:rsidP="00181B98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  <w:t>ՖԲ գրառում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EB0309" w14:textId="77777777" w:rsidR="004217F8" w:rsidRPr="00AA3031" w:rsidRDefault="004217F8" w:rsidP="004217F8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i/>
                <w:noProof/>
                <w:sz w:val="18"/>
                <w:szCs w:val="18"/>
                <w:lang w:val="hy-AM"/>
              </w:rPr>
              <w:t>Օրինակ /ավելացնել կամ խմբագրել՝ ըստ կարիքի/</w:t>
            </w:r>
          </w:p>
          <w:p w14:paraId="79CBC5D9" w14:textId="77777777" w:rsidR="00181B98" w:rsidRPr="00AA3031" w:rsidRDefault="00181B98" w:rsidP="00181B98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</w:p>
          <w:p w14:paraId="22C86427" w14:textId="20E28B21" w:rsidR="004217F8" w:rsidRPr="00AA3031" w:rsidRDefault="004217F8" w:rsidP="00181B98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hAnsi="GHEA Grapalat"/>
                <w:noProof/>
                <w:sz w:val="18"/>
                <w:szCs w:val="18"/>
                <w:lang w:val="hy-AM"/>
              </w:rPr>
              <w:lastRenderedPageBreak/>
              <w:t>Իրազեկել բնակիչներին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B6E868" w14:textId="77777777" w:rsidR="00181B98" w:rsidRPr="00AA3031" w:rsidRDefault="00181B98" w:rsidP="00181B98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i/>
                <w:noProof/>
                <w:sz w:val="18"/>
                <w:szCs w:val="18"/>
                <w:lang w:val="hy-AM"/>
              </w:rPr>
              <w:lastRenderedPageBreak/>
              <w:t>Օրինակ /ավելացնել կամ խմբագրել՝ ըստ կարիքի/</w:t>
            </w:r>
          </w:p>
          <w:p w14:paraId="0FFEDF7C" w14:textId="77777777" w:rsidR="00181B98" w:rsidRPr="00AA3031" w:rsidRDefault="00181B98" w:rsidP="00181B98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</w:p>
          <w:p w14:paraId="3FD05BB5" w14:textId="77777777" w:rsidR="00181B98" w:rsidRPr="00AA3031" w:rsidRDefault="00181B98" w:rsidP="00181B98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  <w:lastRenderedPageBreak/>
              <w:t>Երիտասարդներ, համայնքի բնակիչներ, ՀԿ-ներ, ԶԼՄ-ներ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64FF7E" w14:textId="77777777" w:rsidR="00DF1F08" w:rsidRPr="00AA3031" w:rsidRDefault="00F566DF" w:rsidP="00F566DF">
            <w:pPr>
              <w:spacing w:line="240" w:lineRule="auto"/>
              <w:rPr>
                <w:rFonts w:ascii="GHEA Grapalat" w:eastAsia="Tahoma" w:hAnsi="GHEA Grapalat" w:cs="Tahoma"/>
                <w:i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i/>
                <w:noProof/>
                <w:sz w:val="18"/>
                <w:szCs w:val="18"/>
                <w:lang w:val="hy-AM"/>
              </w:rPr>
              <w:lastRenderedPageBreak/>
              <w:t>Օրինակ /ավելացնել կամ խմբագրել՝ ըստ կարիքի/</w:t>
            </w:r>
          </w:p>
          <w:p w14:paraId="00C085CC" w14:textId="77777777" w:rsidR="00DF1F08" w:rsidRPr="00AA3031" w:rsidRDefault="00DF1F08" w:rsidP="00F566DF">
            <w:pPr>
              <w:spacing w:line="240" w:lineRule="auto"/>
              <w:rPr>
                <w:rFonts w:ascii="GHEA Grapalat" w:eastAsia="Tahoma" w:hAnsi="GHEA Grapalat" w:cs="Tahoma"/>
                <w:i/>
                <w:noProof/>
                <w:sz w:val="18"/>
                <w:szCs w:val="18"/>
                <w:lang w:val="hy-AM"/>
              </w:rPr>
            </w:pPr>
          </w:p>
          <w:p w14:paraId="22E4A4B1" w14:textId="77777777" w:rsidR="00181B98" w:rsidRPr="00AA3031" w:rsidRDefault="00181B98" w:rsidP="00181B98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</w:p>
          <w:p w14:paraId="375B096B" w14:textId="2A7594BB" w:rsidR="003502D9" w:rsidRPr="00AA3031" w:rsidRDefault="003502D9" w:rsidP="00181B98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hAnsi="GHEA Grapalat"/>
                <w:noProof/>
                <w:sz w:val="18"/>
                <w:szCs w:val="18"/>
                <w:lang w:val="hy-AM"/>
              </w:rPr>
              <w:lastRenderedPageBreak/>
              <w:t xml:space="preserve">Հրապարակումներ մասնակցային բյուջետավորման վերաբերյալ, </w:t>
            </w:r>
            <w:r w:rsidR="0021665E" w:rsidRPr="00AA3031">
              <w:rPr>
                <w:rFonts w:ascii="GHEA Grapalat" w:hAnsi="GHEA Grapalat"/>
                <w:noProof/>
                <w:sz w:val="18"/>
                <w:szCs w:val="18"/>
                <w:lang w:val="hy-AM"/>
              </w:rPr>
              <w:t>ծանուցումներ ժամկետների մասին, յուրաքանչյուր փուլի արդյունքների հրապարակում և ալյն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666D1C" w14:textId="77777777" w:rsidR="00181B98" w:rsidRPr="00AA3031" w:rsidRDefault="00181B98" w:rsidP="00181B98">
            <w:pPr>
              <w:spacing w:line="240" w:lineRule="auto"/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i/>
                <w:noProof/>
                <w:sz w:val="18"/>
                <w:szCs w:val="18"/>
                <w:lang w:val="hy-AM"/>
              </w:rPr>
              <w:lastRenderedPageBreak/>
              <w:t>Օրինակ /ավելացնել կամ խմբագրել՝ ըստ կարիքի/</w:t>
            </w:r>
            <w:r w:rsidRPr="00AA3031"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  <w:t xml:space="preserve">շաբաթական </w:t>
            </w:r>
          </w:p>
          <w:p w14:paraId="2D013D08" w14:textId="77777777" w:rsidR="00115932" w:rsidRPr="00AA3031" w:rsidRDefault="00115932" w:rsidP="00181B98">
            <w:pPr>
              <w:spacing w:line="240" w:lineRule="auto"/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</w:pPr>
          </w:p>
          <w:p w14:paraId="3A851F78" w14:textId="16457379" w:rsidR="00115932" w:rsidRPr="00AA3031" w:rsidRDefault="00115932" w:rsidP="00181B98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  <w:lastRenderedPageBreak/>
              <w:t>յուրաքանչյուր փուլից առաջ, թարմացումներ՝ ամեն շաբաթ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151104" w14:textId="77777777" w:rsidR="00181B98" w:rsidRPr="00AA3031" w:rsidRDefault="00181B98" w:rsidP="00181B98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i/>
                <w:noProof/>
                <w:sz w:val="18"/>
                <w:szCs w:val="18"/>
                <w:lang w:val="hy-AM"/>
              </w:rPr>
              <w:lastRenderedPageBreak/>
              <w:t>Օրինակ /ավելացնել կամ խմբագրել՝ ըստ կարիքի/</w:t>
            </w:r>
          </w:p>
          <w:p w14:paraId="2D700A67" w14:textId="77777777" w:rsidR="00AB6D33" w:rsidRPr="00AA3031" w:rsidRDefault="00AB6D33" w:rsidP="00181B98">
            <w:pPr>
              <w:spacing w:line="240" w:lineRule="auto"/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</w:pPr>
          </w:p>
          <w:p w14:paraId="5B1612C7" w14:textId="77777777" w:rsidR="00AB6D33" w:rsidRPr="00AA3031" w:rsidRDefault="00AB6D33" w:rsidP="00181B98">
            <w:pPr>
              <w:spacing w:line="240" w:lineRule="auto"/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</w:pPr>
          </w:p>
          <w:p w14:paraId="633A98CC" w14:textId="6271A88B" w:rsidR="00181B98" w:rsidRPr="00AA3031" w:rsidRDefault="00181B98" w:rsidP="00181B98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  <w:lastRenderedPageBreak/>
              <w:t>հունվարի 15- մարտի 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04BBD9" w14:textId="77777777" w:rsidR="00181B98" w:rsidRPr="00AA3031" w:rsidRDefault="00181B98" w:rsidP="00181B98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i/>
                <w:noProof/>
                <w:sz w:val="18"/>
                <w:szCs w:val="18"/>
                <w:lang w:val="hy-AM"/>
              </w:rPr>
              <w:lastRenderedPageBreak/>
              <w:t>Օրինակ /ավելացնել կամ խմբագրել՝ ըստ կարիքի/</w:t>
            </w:r>
          </w:p>
          <w:p w14:paraId="2CF61737" w14:textId="77777777" w:rsidR="00D61EFE" w:rsidRPr="00AA3031" w:rsidRDefault="00D61EFE" w:rsidP="00181B98">
            <w:pPr>
              <w:spacing w:line="240" w:lineRule="auto"/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</w:pPr>
          </w:p>
          <w:p w14:paraId="05270A74" w14:textId="77777777" w:rsidR="00D61EFE" w:rsidRPr="00AA3031" w:rsidRDefault="00D61EFE" w:rsidP="00181B98">
            <w:pPr>
              <w:spacing w:line="240" w:lineRule="auto"/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</w:pPr>
          </w:p>
          <w:p w14:paraId="02A769B3" w14:textId="0C4EF2A1" w:rsidR="00181B98" w:rsidRPr="00AA3031" w:rsidRDefault="00D61EFE" w:rsidP="00181B98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  <w:lastRenderedPageBreak/>
              <w:t>Նշել պատասխանատու անձանց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8EA0C9" w14:textId="20DF757E" w:rsidR="00181B98" w:rsidRPr="00AA3031" w:rsidRDefault="00181B98" w:rsidP="00181B98">
            <w:pPr>
              <w:spacing w:line="240" w:lineRule="auto"/>
              <w:rPr>
                <w:rFonts w:ascii="GHEA Grapalat" w:hAnsi="GHEA Grapalat"/>
                <w:i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i/>
                <w:noProof/>
                <w:sz w:val="18"/>
                <w:szCs w:val="18"/>
                <w:lang w:val="hy-AM"/>
              </w:rPr>
              <w:lastRenderedPageBreak/>
              <w:t>Օրինակ /ավելացնել կամ խմբագրել՝ ըստ կարիքի/</w:t>
            </w:r>
          </w:p>
          <w:p w14:paraId="09E10D50" w14:textId="16F8D05B" w:rsidR="009475BF" w:rsidRPr="00AA3031" w:rsidRDefault="009475BF" w:rsidP="00181B98">
            <w:pPr>
              <w:spacing w:line="240" w:lineRule="auto"/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</w:pPr>
          </w:p>
          <w:p w14:paraId="3D404F07" w14:textId="77777777" w:rsidR="009475BF" w:rsidRPr="00AA3031" w:rsidRDefault="009475BF" w:rsidP="00181B98">
            <w:pPr>
              <w:spacing w:line="240" w:lineRule="auto"/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</w:pPr>
          </w:p>
          <w:p w14:paraId="7E6162CB" w14:textId="699BAFAA" w:rsidR="00181B98" w:rsidRPr="00AA3031" w:rsidRDefault="00181B98" w:rsidP="00181B98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  <w:lastRenderedPageBreak/>
              <w:t xml:space="preserve">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58754B30" w14:textId="77777777" w:rsidR="00981A9C" w:rsidRPr="00AA3031" w:rsidRDefault="00981A9C" w:rsidP="00981A9C">
            <w:pPr>
              <w:spacing w:line="240" w:lineRule="auto"/>
              <w:rPr>
                <w:rFonts w:ascii="GHEA Grapalat" w:hAnsi="GHEA Grapalat"/>
                <w:i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i/>
                <w:noProof/>
                <w:sz w:val="18"/>
                <w:szCs w:val="18"/>
                <w:lang w:val="hy-AM"/>
              </w:rPr>
              <w:lastRenderedPageBreak/>
              <w:t>Օրինակ /ավելացնել կամ խմբագրել՝ ըստ կարիքի/</w:t>
            </w:r>
          </w:p>
          <w:p w14:paraId="26D243D6" w14:textId="77777777" w:rsidR="00981A9C" w:rsidRPr="00AA3031" w:rsidRDefault="00981A9C" w:rsidP="00981A9C">
            <w:pPr>
              <w:spacing w:line="240" w:lineRule="auto"/>
              <w:rPr>
                <w:rFonts w:ascii="GHEA Grapalat" w:hAnsi="GHEA Grapalat"/>
                <w:i/>
                <w:noProof/>
                <w:sz w:val="18"/>
                <w:szCs w:val="18"/>
                <w:lang w:val="hy-AM"/>
              </w:rPr>
            </w:pPr>
          </w:p>
          <w:p w14:paraId="5C125EB9" w14:textId="2344E762" w:rsidR="00181B98" w:rsidRPr="00AA3031" w:rsidRDefault="00981A9C" w:rsidP="00981A9C">
            <w:pPr>
              <w:spacing w:line="240" w:lineRule="auto"/>
              <w:rPr>
                <w:rFonts w:ascii="GHEA Grapalat" w:eastAsia="Tahoma" w:hAnsi="GHEA Grapalat" w:cs="Tahoma"/>
                <w:i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  <w:lastRenderedPageBreak/>
              <w:t>մոտ 5000 մարդ</w:t>
            </w:r>
            <w:r w:rsidR="00851924" w:rsidRPr="00AA3031"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  <w:t xml:space="preserve"> </w:t>
            </w:r>
            <w:r w:rsidRPr="00AA3031"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  <w:t>կտեսնի ՖԲ գրառումը</w:t>
            </w:r>
          </w:p>
        </w:tc>
      </w:tr>
      <w:tr w:rsidR="0023439C" w:rsidRPr="00525759" w14:paraId="3866C381" w14:textId="56218A89" w:rsidTr="0023439C">
        <w:trPr>
          <w:trHeight w:val="540"/>
        </w:trPr>
        <w:tc>
          <w:tcPr>
            <w:tcW w:w="17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07E8AF" w14:textId="77777777" w:rsidR="00CE4A4C" w:rsidRPr="00AA3031" w:rsidRDefault="00CE4A4C" w:rsidP="00CE4A4C">
            <w:pPr>
              <w:spacing w:line="240" w:lineRule="auto"/>
              <w:rPr>
                <w:rFonts w:ascii="GHEA Grapalat" w:eastAsia="Tahoma" w:hAnsi="GHEA Grapalat" w:cs="Tahoma"/>
                <w:i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i/>
                <w:noProof/>
                <w:sz w:val="18"/>
                <w:szCs w:val="18"/>
                <w:lang w:val="hy-AM"/>
              </w:rPr>
              <w:lastRenderedPageBreak/>
              <w:t>Օրինակ /ավելացնել կամ խմբագրել՝ ըստ կարիքի/</w:t>
            </w:r>
          </w:p>
          <w:p w14:paraId="28ACF24A" w14:textId="77777777" w:rsidR="00E806FC" w:rsidRPr="00AA3031" w:rsidRDefault="00E806FC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</w:p>
          <w:p w14:paraId="0C764623" w14:textId="625DF31F" w:rsidR="00CE4A4C" w:rsidRPr="00AA3031" w:rsidRDefault="00CE4A4C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  <w:t>Հանդիպումներ բնակավայրերում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9F64FC" w14:textId="77777777" w:rsidR="00CE4A4C" w:rsidRPr="00AA3031" w:rsidRDefault="00CE4A4C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i/>
                <w:noProof/>
                <w:sz w:val="18"/>
                <w:szCs w:val="18"/>
                <w:lang w:val="hy-AM"/>
              </w:rPr>
              <w:t>Օրինակ /ավելացնել կամ խմբագրել՝ ըստ կարիքի/</w:t>
            </w:r>
          </w:p>
          <w:p w14:paraId="4EFA9222" w14:textId="77777777" w:rsidR="00CE4A4C" w:rsidRPr="00AA3031" w:rsidRDefault="00CE4A4C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</w:p>
          <w:p w14:paraId="306D67E9" w14:textId="576BB6B2" w:rsidR="00CE4A4C" w:rsidRPr="00AA3031" w:rsidRDefault="00CE4A4C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hAnsi="GHEA Grapalat"/>
                <w:noProof/>
                <w:sz w:val="18"/>
                <w:szCs w:val="18"/>
                <w:lang w:val="hy-AM"/>
              </w:rPr>
              <w:t>Ապահովել գործընթացի վերաբերյալ իրազեկում բոլոր բնակավայրերում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946DE0" w14:textId="77777777" w:rsidR="00CE4A4C" w:rsidRPr="00AA3031" w:rsidRDefault="00CE4A4C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i/>
                <w:noProof/>
                <w:sz w:val="18"/>
                <w:szCs w:val="18"/>
                <w:lang w:val="hy-AM"/>
              </w:rPr>
              <w:t>Օրինակ /ավելացնել կամ խմբագրել՝ ըստ կարիքի/</w:t>
            </w:r>
          </w:p>
          <w:p w14:paraId="560C96C7" w14:textId="77777777" w:rsidR="00CE4A4C" w:rsidRPr="00AA3031" w:rsidRDefault="00CE4A4C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</w:p>
          <w:p w14:paraId="36AD8D4E" w14:textId="78A07724" w:rsidR="00CE4A4C" w:rsidRPr="00AA3031" w:rsidRDefault="00CE4A4C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hAnsi="GHEA Grapalat"/>
                <w:noProof/>
                <w:sz w:val="18"/>
                <w:szCs w:val="18"/>
                <w:lang w:val="hy-AM"/>
              </w:rPr>
              <w:t>Բնակավայրերի բնակիչներ,</w:t>
            </w:r>
          </w:p>
          <w:p w14:paraId="70381C26" w14:textId="6A32DAC9" w:rsidR="00CE4A4C" w:rsidRPr="00AA3031" w:rsidRDefault="00CE4A4C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  <w:t>ՀԿ-ներ, ԶԼՄ-ներ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1A7CD6" w14:textId="77777777" w:rsidR="00CE4A4C" w:rsidRPr="00AA3031" w:rsidRDefault="00CE4A4C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i/>
                <w:noProof/>
                <w:sz w:val="18"/>
                <w:szCs w:val="18"/>
                <w:lang w:val="hy-AM"/>
              </w:rPr>
              <w:t>Օրինակ /ավելացնել կամ խմբագրել՝ ըստ կարիքի/</w:t>
            </w:r>
          </w:p>
          <w:p w14:paraId="29957ED8" w14:textId="77777777" w:rsidR="00CE4A4C" w:rsidRPr="00AA3031" w:rsidRDefault="00CE4A4C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</w:p>
          <w:p w14:paraId="339CDB16" w14:textId="24944496" w:rsidR="00CE4A4C" w:rsidRPr="00AA3031" w:rsidRDefault="00CE4A4C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hAnsi="GHEA Grapalat"/>
                <w:noProof/>
                <w:sz w:val="18"/>
                <w:szCs w:val="18"/>
                <w:lang w:val="hy-AM"/>
              </w:rPr>
              <w:t>Հանդիպումներ բնակիչների հետ համայնքի բնակավայրերում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A7AF7F" w14:textId="77777777" w:rsidR="00CE4A4C" w:rsidRPr="00AA3031" w:rsidRDefault="00CE4A4C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i/>
                <w:noProof/>
                <w:sz w:val="18"/>
                <w:szCs w:val="18"/>
                <w:lang w:val="hy-AM"/>
              </w:rPr>
              <w:t>Օրինակ /ավելացնել կամ խմբագրել՝ ըստ կարիքի/</w:t>
            </w:r>
          </w:p>
          <w:p w14:paraId="36550134" w14:textId="77777777" w:rsidR="00CE4A4C" w:rsidRPr="00AA3031" w:rsidRDefault="00CE4A4C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</w:p>
          <w:p w14:paraId="774F5A84" w14:textId="71383D40" w:rsidR="00CE4A4C" w:rsidRPr="00AA3031" w:rsidRDefault="00CE4A4C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hAnsi="GHEA Grapalat"/>
                <w:noProof/>
                <w:sz w:val="18"/>
                <w:szCs w:val="18"/>
                <w:lang w:val="hy-AM"/>
              </w:rPr>
              <w:t>Իրազեկման փուլի ընթացում</w:t>
            </w:r>
          </w:p>
          <w:p w14:paraId="00DE4388" w14:textId="77777777" w:rsidR="00CE4A4C" w:rsidRPr="00AA3031" w:rsidRDefault="00CE4A4C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</w:p>
          <w:p w14:paraId="4E12D8DE" w14:textId="61F2F1F1" w:rsidR="00CE4A4C" w:rsidRPr="00AA3031" w:rsidRDefault="00CE4A4C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hAnsi="GHEA Grapalat"/>
                <w:noProof/>
                <w:sz w:val="18"/>
                <w:szCs w:val="18"/>
                <w:lang w:val="hy-AM"/>
              </w:rPr>
              <w:t>Քվեարկության փուլի ընթացում</w:t>
            </w:r>
          </w:p>
          <w:p w14:paraId="254AA048" w14:textId="77777777" w:rsidR="00CE4A4C" w:rsidRPr="00AA3031" w:rsidRDefault="00CE4A4C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</w:p>
          <w:p w14:paraId="09BF5100" w14:textId="426CC50E" w:rsidR="00CE4A4C" w:rsidRPr="00AA3031" w:rsidRDefault="00CE4A4C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</w:p>
          <w:p w14:paraId="238DA972" w14:textId="1FB96B7F" w:rsidR="00CE4A4C" w:rsidRPr="00AA3031" w:rsidRDefault="00CE4A4C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699A4E" w14:textId="77777777" w:rsidR="00CE4A4C" w:rsidRPr="00AA3031" w:rsidRDefault="00CE4A4C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i/>
                <w:noProof/>
                <w:sz w:val="18"/>
                <w:szCs w:val="18"/>
                <w:lang w:val="hy-AM"/>
              </w:rPr>
              <w:t>Օրինակ /ավելացնել կամ խմբագրել՝ ըստ կարիքի/</w:t>
            </w:r>
          </w:p>
          <w:p w14:paraId="145192BB" w14:textId="77777777" w:rsidR="00CE4A4C" w:rsidRPr="00AA3031" w:rsidRDefault="00CE4A4C" w:rsidP="00CE4A4C">
            <w:pPr>
              <w:spacing w:line="240" w:lineRule="auto"/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</w:pPr>
          </w:p>
          <w:p w14:paraId="1876D518" w14:textId="77777777" w:rsidR="00CE4A4C" w:rsidRPr="00AA3031" w:rsidRDefault="00CE4A4C" w:rsidP="00CE4A4C">
            <w:pPr>
              <w:spacing w:line="240" w:lineRule="auto"/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</w:pPr>
          </w:p>
          <w:p w14:paraId="37A47E92" w14:textId="602E995D" w:rsidR="00CE4A4C" w:rsidRPr="00AA3031" w:rsidRDefault="00CE4A4C" w:rsidP="00CE4A4C">
            <w:pPr>
              <w:spacing w:line="240" w:lineRule="auto"/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  <w:t>հունվարի 15- մարտի 1</w:t>
            </w:r>
          </w:p>
          <w:p w14:paraId="043EF226" w14:textId="77777777" w:rsidR="00CE4A4C" w:rsidRPr="00AA3031" w:rsidRDefault="00CE4A4C" w:rsidP="00CE4A4C">
            <w:pPr>
              <w:spacing w:line="240" w:lineRule="auto"/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</w:pPr>
          </w:p>
          <w:p w14:paraId="0CAA34B6" w14:textId="28B3194A" w:rsidR="00CE4A4C" w:rsidRPr="00AA3031" w:rsidRDefault="00CE4A4C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  <w:t>Նշել ըստ բնակավայրերի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54579E" w14:textId="77777777" w:rsidR="00CE4A4C" w:rsidRPr="00AA3031" w:rsidRDefault="00CE4A4C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i/>
                <w:noProof/>
                <w:sz w:val="18"/>
                <w:szCs w:val="18"/>
                <w:lang w:val="hy-AM"/>
              </w:rPr>
              <w:t>Օրինակ /ավելացնել կամ խմբագրել՝ ըստ կարիքի/</w:t>
            </w:r>
          </w:p>
          <w:p w14:paraId="699B430C" w14:textId="77777777" w:rsidR="00CE4A4C" w:rsidRPr="00AA3031" w:rsidRDefault="00CE4A4C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</w:p>
          <w:p w14:paraId="49590C91" w14:textId="77777777" w:rsidR="00CE4A4C" w:rsidRPr="00AA3031" w:rsidRDefault="001F4D58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hAnsi="GHEA Grapalat"/>
                <w:noProof/>
                <w:sz w:val="18"/>
                <w:szCs w:val="18"/>
                <w:lang w:val="hy-AM"/>
              </w:rPr>
              <w:t>Վ</w:t>
            </w:r>
            <w:r w:rsidR="00CE4A4C" w:rsidRPr="00AA3031">
              <w:rPr>
                <w:rFonts w:ascii="GHEA Grapalat" w:hAnsi="GHEA Grapalat"/>
                <w:noProof/>
                <w:sz w:val="18"/>
                <w:szCs w:val="18"/>
                <w:lang w:val="hy-AM"/>
              </w:rPr>
              <w:t>արչական ղեկավար</w:t>
            </w:r>
            <w:r w:rsidR="00F96BEB" w:rsidRPr="00AA3031">
              <w:rPr>
                <w:rFonts w:ascii="GHEA Grapalat" w:hAnsi="GHEA Grapalat"/>
                <w:noProof/>
                <w:sz w:val="18"/>
                <w:szCs w:val="18"/>
                <w:lang w:val="hy-AM"/>
              </w:rPr>
              <w:t xml:space="preserve"> (նշել անձանց)</w:t>
            </w:r>
          </w:p>
          <w:p w14:paraId="52374A47" w14:textId="77777777" w:rsidR="003700ED" w:rsidRPr="00AA3031" w:rsidRDefault="003700ED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</w:p>
          <w:p w14:paraId="78B4E9BA" w14:textId="5C41D53D" w:rsidR="003700ED" w:rsidRPr="00AA3031" w:rsidRDefault="003700ED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hAnsi="GHEA Grapalat"/>
                <w:noProof/>
                <w:sz w:val="18"/>
                <w:szCs w:val="18"/>
                <w:lang w:val="hy-AM"/>
              </w:rPr>
              <w:t xml:space="preserve">Համայնքի ղեկավար 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03CF63" w14:textId="77777777" w:rsidR="00B725ED" w:rsidRPr="00AA3031" w:rsidRDefault="00B725ED" w:rsidP="00B725ED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i/>
                <w:noProof/>
                <w:sz w:val="18"/>
                <w:szCs w:val="18"/>
                <w:lang w:val="hy-AM"/>
              </w:rPr>
              <w:t>Օրինակ /ավելացնել կամ խմբագրել՝ ըստ կարիքի/</w:t>
            </w:r>
          </w:p>
          <w:p w14:paraId="2E3BC033" w14:textId="77777777" w:rsidR="00CE4A4C" w:rsidRPr="00AA3031" w:rsidRDefault="00CE4A4C" w:rsidP="00CE4A4C">
            <w:pPr>
              <w:spacing w:line="240" w:lineRule="auto"/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</w:pPr>
          </w:p>
          <w:p w14:paraId="25FE8CEB" w14:textId="77777777" w:rsidR="00CE4A4C" w:rsidRPr="00AA3031" w:rsidRDefault="00CE4A4C" w:rsidP="00CE4A4C">
            <w:pPr>
              <w:spacing w:line="240" w:lineRule="auto"/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</w:pPr>
          </w:p>
          <w:p w14:paraId="3170CFEA" w14:textId="77777777" w:rsidR="00CE4A4C" w:rsidRPr="00AA3031" w:rsidRDefault="00CE4A4C" w:rsidP="00CE4A4C">
            <w:pPr>
              <w:spacing w:line="240" w:lineRule="auto"/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  <w:t>Վարչական ղեկավարներ</w:t>
            </w:r>
          </w:p>
          <w:p w14:paraId="4FE514DB" w14:textId="77777777" w:rsidR="00CE4A4C" w:rsidRPr="00AA3031" w:rsidRDefault="00CE4A4C" w:rsidP="00CE4A4C">
            <w:pPr>
              <w:spacing w:line="240" w:lineRule="auto"/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  <w:t>Հանձնաժողովի անդամներ</w:t>
            </w:r>
          </w:p>
          <w:p w14:paraId="225DEF06" w14:textId="77777777" w:rsidR="00CE4A4C" w:rsidRPr="00AA3031" w:rsidRDefault="00CE4A4C" w:rsidP="00CE4A4C">
            <w:pPr>
              <w:spacing w:line="240" w:lineRule="auto"/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  <w:t>Ավագանիներ (նշել անձանց)</w:t>
            </w:r>
          </w:p>
          <w:p w14:paraId="08A78E60" w14:textId="77777777" w:rsidR="00CE4A4C" w:rsidRPr="00AA3031" w:rsidRDefault="00CE4A4C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</w:p>
          <w:p w14:paraId="4F778CF0" w14:textId="77777777" w:rsidR="00CE4A4C" w:rsidRPr="00AA3031" w:rsidRDefault="00CE4A4C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5FCC8435" w14:textId="77777777" w:rsidR="00CE4A4C" w:rsidRPr="00AA3031" w:rsidRDefault="00CE4A4C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</w:p>
        </w:tc>
      </w:tr>
      <w:tr w:rsidR="0023439C" w:rsidRPr="00525759" w14:paraId="7EBE6F15" w14:textId="5FF42F44" w:rsidTr="0023439C">
        <w:trPr>
          <w:trHeight w:val="540"/>
        </w:trPr>
        <w:tc>
          <w:tcPr>
            <w:tcW w:w="17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67106A" w14:textId="71000CD0" w:rsidR="00CE4A4C" w:rsidRPr="00AA3031" w:rsidRDefault="009950B8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hAnsi="GHEA Grapalat"/>
                <w:noProof/>
                <w:sz w:val="18"/>
                <w:szCs w:val="18"/>
                <w:lang w:val="hy-AM"/>
              </w:rPr>
              <w:t>Հանրային լսումներ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D22568" w14:textId="77777777" w:rsidR="00860E2F" w:rsidRPr="00AA3031" w:rsidRDefault="00860E2F" w:rsidP="00860E2F">
            <w:pPr>
              <w:spacing w:line="240" w:lineRule="auto"/>
              <w:rPr>
                <w:rFonts w:ascii="GHEA Grapalat" w:eastAsia="Tahoma" w:hAnsi="GHEA Grapalat" w:cs="Tahoma"/>
                <w:i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i/>
                <w:noProof/>
                <w:sz w:val="18"/>
                <w:szCs w:val="18"/>
                <w:lang w:val="hy-AM"/>
              </w:rPr>
              <w:t>Օրինակ /ավելացնել կամ խմբագրել՝ ըստ կարիքի/</w:t>
            </w:r>
          </w:p>
          <w:p w14:paraId="1CFBDBAC" w14:textId="77777777" w:rsidR="00240AFE" w:rsidRPr="00AA3031" w:rsidRDefault="00240AFE" w:rsidP="00860E2F">
            <w:pPr>
              <w:spacing w:line="240" w:lineRule="auto"/>
              <w:rPr>
                <w:rFonts w:ascii="GHEA Grapalat" w:eastAsia="Tahoma" w:hAnsi="GHEA Grapalat" w:cs="Tahoma"/>
                <w:i/>
                <w:noProof/>
                <w:sz w:val="18"/>
                <w:szCs w:val="18"/>
                <w:lang w:val="hy-AM"/>
              </w:rPr>
            </w:pPr>
          </w:p>
          <w:p w14:paraId="386D9BC8" w14:textId="402100A3" w:rsidR="00240AFE" w:rsidRPr="00AA3031" w:rsidRDefault="00240AFE" w:rsidP="00860E2F">
            <w:pPr>
              <w:spacing w:line="240" w:lineRule="auto"/>
              <w:rPr>
                <w:rFonts w:ascii="GHEA Grapalat" w:hAnsi="GHEA Grapalat"/>
                <w:iCs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iCs/>
                <w:noProof/>
                <w:sz w:val="18"/>
                <w:szCs w:val="18"/>
                <w:lang w:val="hy-AM"/>
              </w:rPr>
              <w:t xml:space="preserve">Ներկայացնել ծրագրային առաջարկները </w:t>
            </w:r>
            <w:r w:rsidRPr="00AA3031">
              <w:rPr>
                <w:rFonts w:ascii="GHEA Grapalat" w:eastAsia="Tahoma" w:hAnsi="GHEA Grapalat" w:cs="Tahoma"/>
                <w:iCs/>
                <w:noProof/>
                <w:sz w:val="18"/>
                <w:szCs w:val="18"/>
                <w:lang w:val="hy-AM"/>
              </w:rPr>
              <w:lastRenderedPageBreak/>
              <w:t>բնակչությանը</w:t>
            </w:r>
          </w:p>
          <w:p w14:paraId="61EDA991" w14:textId="77777777" w:rsidR="00CE4A4C" w:rsidRPr="00AA3031" w:rsidRDefault="00CE4A4C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EF7492" w14:textId="77777777" w:rsidR="00860E2F" w:rsidRPr="00AA3031" w:rsidRDefault="00860E2F" w:rsidP="00860E2F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i/>
                <w:noProof/>
                <w:sz w:val="18"/>
                <w:szCs w:val="18"/>
                <w:lang w:val="hy-AM"/>
              </w:rPr>
              <w:lastRenderedPageBreak/>
              <w:t>Օրինակ /ավելացնել կամ խմբագրել՝ ըստ կարիքի/</w:t>
            </w:r>
          </w:p>
          <w:p w14:paraId="62C682AD" w14:textId="77777777" w:rsidR="00F01471" w:rsidRPr="00AA3031" w:rsidRDefault="00F01471" w:rsidP="00B0458B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</w:p>
          <w:p w14:paraId="170AC545" w14:textId="63C6F589" w:rsidR="00B0458B" w:rsidRPr="00AA3031" w:rsidRDefault="00B0458B" w:rsidP="00B0458B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hAnsi="GHEA Grapalat"/>
                <w:noProof/>
                <w:sz w:val="18"/>
                <w:szCs w:val="18"/>
                <w:lang w:val="hy-AM"/>
              </w:rPr>
              <w:t>Բնակավայրերի բնակիչներ,</w:t>
            </w:r>
          </w:p>
          <w:p w14:paraId="758F1190" w14:textId="133EB59F" w:rsidR="00CE4A4C" w:rsidRPr="00AA3031" w:rsidRDefault="00B0458B" w:rsidP="00B0458B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  <w:t>ՀԿ-ներ, ԶԼՄ-ներ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ED8FE4" w14:textId="77777777" w:rsidR="00860E2F" w:rsidRPr="00AA3031" w:rsidRDefault="00860E2F" w:rsidP="00860E2F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i/>
                <w:noProof/>
                <w:sz w:val="18"/>
                <w:szCs w:val="18"/>
                <w:lang w:val="hy-AM"/>
              </w:rPr>
              <w:t>Օրինակ /ավելացնել կամ խմբագրել՝ ըստ կարիքի/</w:t>
            </w:r>
          </w:p>
          <w:p w14:paraId="68A96CBE" w14:textId="77777777" w:rsidR="00CE4A4C" w:rsidRPr="00AA3031" w:rsidRDefault="00CE4A4C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</w:p>
          <w:p w14:paraId="450AE51B" w14:textId="77777777" w:rsidR="00C5226C" w:rsidRPr="00AA3031" w:rsidRDefault="00C5226C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</w:p>
          <w:p w14:paraId="0CA1C51D" w14:textId="25806DBE" w:rsidR="00C5226C" w:rsidRPr="00AA3031" w:rsidRDefault="00C5226C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hAnsi="GHEA Grapalat"/>
                <w:noProof/>
                <w:sz w:val="18"/>
                <w:szCs w:val="18"/>
                <w:lang w:val="hy-AM"/>
              </w:rPr>
              <w:t>Հանրային լսումներ յուրաքանչյուր բնակավայրում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0EA6EF" w14:textId="77777777" w:rsidR="00860E2F" w:rsidRPr="00AA3031" w:rsidRDefault="00860E2F" w:rsidP="00860E2F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i/>
                <w:noProof/>
                <w:sz w:val="18"/>
                <w:szCs w:val="18"/>
                <w:lang w:val="hy-AM"/>
              </w:rPr>
              <w:t>Օրինակ /ավելացնել կամ խմբագրել՝ ըստ կարիքի/</w:t>
            </w:r>
          </w:p>
          <w:p w14:paraId="3C986271" w14:textId="77777777" w:rsidR="00CE4A4C" w:rsidRPr="00AA3031" w:rsidRDefault="00CE4A4C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</w:p>
          <w:p w14:paraId="3513B07E" w14:textId="07D76619" w:rsidR="002733C7" w:rsidRPr="00AA3031" w:rsidRDefault="002733C7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hAnsi="GHEA Grapalat"/>
                <w:noProof/>
                <w:sz w:val="18"/>
                <w:szCs w:val="18"/>
                <w:lang w:val="hy-AM"/>
              </w:rPr>
              <w:t>Հանրային լսումների փուլի ընթացքում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C0B420" w14:textId="77777777" w:rsidR="00860E2F" w:rsidRPr="00AA3031" w:rsidRDefault="00860E2F" w:rsidP="00860E2F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i/>
                <w:noProof/>
                <w:sz w:val="18"/>
                <w:szCs w:val="18"/>
                <w:lang w:val="hy-AM"/>
              </w:rPr>
              <w:t>Օրինակ /ավելացնել կամ խմբագրել՝ ըստ կարիքի/</w:t>
            </w:r>
          </w:p>
          <w:p w14:paraId="0C65AFE2" w14:textId="77777777" w:rsidR="00CE4A4C" w:rsidRPr="00AA3031" w:rsidRDefault="00CE4A4C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</w:p>
          <w:p w14:paraId="3970B978" w14:textId="77777777" w:rsidR="00867F33" w:rsidRPr="00AA3031" w:rsidRDefault="00867F33" w:rsidP="00867F33">
            <w:pPr>
              <w:spacing w:line="240" w:lineRule="auto"/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  <w:t>հունվարի 15- մարտի 1</w:t>
            </w:r>
          </w:p>
          <w:p w14:paraId="3487F1DB" w14:textId="77777777" w:rsidR="00867F33" w:rsidRPr="00AA3031" w:rsidRDefault="00867F33" w:rsidP="00867F33">
            <w:pPr>
              <w:spacing w:line="240" w:lineRule="auto"/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</w:pPr>
          </w:p>
          <w:p w14:paraId="4F66AC23" w14:textId="5E56406A" w:rsidR="00867F33" w:rsidRPr="00AA3031" w:rsidRDefault="00867F33" w:rsidP="00867F33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  <w:t>Նշել ըստ բնակավայրերի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4193FA" w14:textId="77777777" w:rsidR="00860E2F" w:rsidRPr="00AA3031" w:rsidRDefault="00860E2F" w:rsidP="00860E2F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i/>
                <w:noProof/>
                <w:sz w:val="18"/>
                <w:szCs w:val="18"/>
                <w:lang w:val="hy-AM"/>
              </w:rPr>
              <w:t>Օրինակ /ավելացնել կամ խմբագրել՝ ըստ կարիքի/</w:t>
            </w:r>
          </w:p>
          <w:p w14:paraId="0B9CF59F" w14:textId="77777777" w:rsidR="00CE4A4C" w:rsidRPr="00AA3031" w:rsidRDefault="00CE4A4C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</w:p>
          <w:p w14:paraId="273C2C0A" w14:textId="77777777" w:rsidR="00E744E5" w:rsidRPr="00AA3031" w:rsidRDefault="00E744E5" w:rsidP="00E744E5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hAnsi="GHEA Grapalat"/>
                <w:noProof/>
                <w:sz w:val="18"/>
                <w:szCs w:val="18"/>
                <w:lang w:val="hy-AM"/>
              </w:rPr>
              <w:t>Վարչական ղեկավար (նշել անձանց)</w:t>
            </w:r>
          </w:p>
          <w:p w14:paraId="4A723926" w14:textId="77777777" w:rsidR="00E744E5" w:rsidRPr="00AA3031" w:rsidRDefault="00E744E5" w:rsidP="00E744E5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</w:p>
          <w:p w14:paraId="30E696CE" w14:textId="1B074584" w:rsidR="00E744E5" w:rsidRPr="00AA3031" w:rsidRDefault="00E744E5" w:rsidP="00E744E5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hAnsi="GHEA Grapalat"/>
                <w:noProof/>
                <w:sz w:val="18"/>
                <w:szCs w:val="18"/>
                <w:lang w:val="hy-AM"/>
              </w:rPr>
              <w:t>Համայնքի ղեկավար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9557D5" w14:textId="77777777" w:rsidR="00860E2F" w:rsidRPr="00AA3031" w:rsidRDefault="00860E2F" w:rsidP="00860E2F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i/>
                <w:noProof/>
                <w:sz w:val="18"/>
                <w:szCs w:val="18"/>
                <w:lang w:val="hy-AM"/>
              </w:rPr>
              <w:t>Օրինակ /ավելացնել կամ խմբագրել՝ ըստ կարիքի/</w:t>
            </w:r>
          </w:p>
          <w:p w14:paraId="7939FB06" w14:textId="77777777" w:rsidR="00932DA7" w:rsidRPr="00AA3031" w:rsidRDefault="00932DA7" w:rsidP="00932DA7">
            <w:pPr>
              <w:spacing w:line="240" w:lineRule="auto"/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</w:pPr>
          </w:p>
          <w:p w14:paraId="6A2AF14C" w14:textId="1F50C8F4" w:rsidR="00932DA7" w:rsidRPr="00AA3031" w:rsidRDefault="00932DA7" w:rsidP="00932DA7">
            <w:pPr>
              <w:spacing w:line="240" w:lineRule="auto"/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  <w:t>Վարչական ղեկավարներ</w:t>
            </w:r>
          </w:p>
          <w:p w14:paraId="0C77DC23" w14:textId="77777777" w:rsidR="00932DA7" w:rsidRPr="00AA3031" w:rsidRDefault="00932DA7" w:rsidP="00932DA7">
            <w:pPr>
              <w:spacing w:line="240" w:lineRule="auto"/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  <w:t>Հանձնաժողովի անդամներ</w:t>
            </w:r>
          </w:p>
          <w:p w14:paraId="39949B3C" w14:textId="77777777" w:rsidR="008C1B24" w:rsidRPr="00AA3031" w:rsidRDefault="00932DA7" w:rsidP="00932DA7">
            <w:pPr>
              <w:spacing w:line="240" w:lineRule="auto"/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  <w:t xml:space="preserve">Ավագանիներ </w:t>
            </w:r>
          </w:p>
          <w:p w14:paraId="7EEEBDAB" w14:textId="1C107817" w:rsidR="008C1B24" w:rsidRPr="00AA3031" w:rsidRDefault="008C1B24" w:rsidP="00932DA7">
            <w:pPr>
              <w:spacing w:line="240" w:lineRule="auto"/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  <w:lastRenderedPageBreak/>
              <w:t>Առաջարկները ներկայացնող բնակիչներ</w:t>
            </w:r>
          </w:p>
          <w:p w14:paraId="57A5774E" w14:textId="1CF1AFB7" w:rsidR="008C1B24" w:rsidRPr="00AA3031" w:rsidRDefault="00932DA7" w:rsidP="00932DA7">
            <w:pPr>
              <w:spacing w:line="240" w:lineRule="auto"/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  <w:t xml:space="preserve">(նշել </w:t>
            </w:r>
          </w:p>
          <w:p w14:paraId="6D44D0ED" w14:textId="5D1A5E6E" w:rsidR="00932DA7" w:rsidRPr="00AA3031" w:rsidRDefault="00932DA7" w:rsidP="00932DA7">
            <w:pPr>
              <w:spacing w:line="240" w:lineRule="auto"/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noProof/>
                <w:sz w:val="18"/>
                <w:szCs w:val="18"/>
                <w:lang w:val="hy-AM"/>
              </w:rPr>
              <w:t>անձանց)</w:t>
            </w:r>
          </w:p>
          <w:p w14:paraId="19341961" w14:textId="77777777" w:rsidR="00CE4A4C" w:rsidRPr="00AA3031" w:rsidRDefault="00CE4A4C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35C3E8AE" w14:textId="77777777" w:rsidR="00860E2F" w:rsidRPr="00AA3031" w:rsidRDefault="00860E2F" w:rsidP="00860E2F">
            <w:pPr>
              <w:spacing w:line="240" w:lineRule="auto"/>
              <w:rPr>
                <w:rFonts w:ascii="GHEA Grapalat" w:eastAsia="Tahoma" w:hAnsi="GHEA Grapalat" w:cs="Tahoma"/>
                <w:i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i/>
                <w:noProof/>
                <w:sz w:val="18"/>
                <w:szCs w:val="18"/>
                <w:lang w:val="hy-AM"/>
              </w:rPr>
              <w:lastRenderedPageBreak/>
              <w:t>Օրինակ /ավելացնել կամ խմբագրել՝ ըստ կարիքի/</w:t>
            </w:r>
          </w:p>
          <w:p w14:paraId="2AE7095B" w14:textId="77777777" w:rsidR="00FE4542" w:rsidRPr="00AA3031" w:rsidRDefault="00FE4542" w:rsidP="00860E2F">
            <w:pPr>
              <w:spacing w:line="240" w:lineRule="auto"/>
              <w:rPr>
                <w:rFonts w:ascii="GHEA Grapalat" w:eastAsia="Tahoma" w:hAnsi="GHEA Grapalat" w:cs="Tahoma"/>
                <w:i/>
                <w:noProof/>
                <w:sz w:val="18"/>
                <w:szCs w:val="18"/>
                <w:lang w:val="hy-AM"/>
              </w:rPr>
            </w:pPr>
          </w:p>
          <w:p w14:paraId="54F6E0DB" w14:textId="77777777" w:rsidR="00FE4542" w:rsidRPr="00AA3031" w:rsidRDefault="00FE4542" w:rsidP="00860E2F">
            <w:pPr>
              <w:spacing w:line="240" w:lineRule="auto"/>
              <w:rPr>
                <w:rFonts w:ascii="GHEA Grapalat" w:eastAsia="Tahoma" w:hAnsi="GHEA Grapalat" w:cs="Tahoma"/>
                <w:i/>
                <w:noProof/>
                <w:sz w:val="18"/>
                <w:szCs w:val="18"/>
                <w:lang w:val="hy-AM"/>
              </w:rPr>
            </w:pPr>
          </w:p>
          <w:p w14:paraId="2A43CFBA" w14:textId="47649BD0" w:rsidR="00FE4542" w:rsidRPr="00AA3031" w:rsidRDefault="00381519" w:rsidP="00860E2F">
            <w:pPr>
              <w:spacing w:line="240" w:lineRule="auto"/>
              <w:rPr>
                <w:rFonts w:ascii="GHEA Grapalat" w:hAnsi="GHEA Grapalat"/>
                <w:iCs/>
                <w:noProof/>
                <w:sz w:val="18"/>
                <w:szCs w:val="18"/>
                <w:lang w:val="hy-AM"/>
              </w:rPr>
            </w:pPr>
            <w:r w:rsidRPr="00AA3031">
              <w:rPr>
                <w:rFonts w:ascii="GHEA Grapalat" w:eastAsia="Tahoma" w:hAnsi="GHEA Grapalat" w:cs="Tahoma"/>
                <w:iCs/>
                <w:noProof/>
                <w:sz w:val="18"/>
                <w:szCs w:val="18"/>
                <w:lang w:val="hy-AM"/>
              </w:rPr>
              <w:t xml:space="preserve">5000 բնակիչ տեղեկացված է և ծանոթ է </w:t>
            </w:r>
            <w:r w:rsidRPr="00AA3031">
              <w:rPr>
                <w:rFonts w:ascii="GHEA Grapalat" w:eastAsia="Tahoma" w:hAnsi="GHEA Grapalat" w:cs="Tahoma"/>
                <w:iCs/>
                <w:noProof/>
                <w:sz w:val="18"/>
                <w:szCs w:val="18"/>
                <w:lang w:val="hy-AM"/>
              </w:rPr>
              <w:lastRenderedPageBreak/>
              <w:t>ներկայացված ծրագրային առաջարկներին</w:t>
            </w:r>
          </w:p>
          <w:p w14:paraId="35C64003" w14:textId="77777777" w:rsidR="00CE4A4C" w:rsidRPr="00AA3031" w:rsidRDefault="00CE4A4C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</w:p>
        </w:tc>
      </w:tr>
      <w:tr w:rsidR="0023439C" w:rsidRPr="00525759" w14:paraId="22020E7B" w14:textId="74D18496" w:rsidTr="0023439C">
        <w:trPr>
          <w:trHeight w:val="555"/>
        </w:trPr>
        <w:tc>
          <w:tcPr>
            <w:tcW w:w="17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B87874" w14:textId="77777777" w:rsidR="00CE4A4C" w:rsidRPr="00AA3031" w:rsidRDefault="00CE4A4C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F1F5D9" w14:textId="77777777" w:rsidR="00CE4A4C" w:rsidRPr="00AA3031" w:rsidRDefault="00CE4A4C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715B66" w14:textId="77777777" w:rsidR="00CE4A4C" w:rsidRPr="00AA3031" w:rsidRDefault="00CE4A4C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CC4287" w14:textId="77777777" w:rsidR="00CE4A4C" w:rsidRPr="00AA3031" w:rsidRDefault="00CE4A4C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21133A" w14:textId="77777777" w:rsidR="00CE4A4C" w:rsidRPr="00AA3031" w:rsidRDefault="00CE4A4C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EB7E45" w14:textId="77777777" w:rsidR="00CE4A4C" w:rsidRPr="00AA3031" w:rsidRDefault="00CE4A4C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5813FB" w14:textId="77777777" w:rsidR="00CE4A4C" w:rsidRPr="00AA3031" w:rsidRDefault="00CE4A4C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0341DA" w14:textId="77777777" w:rsidR="00CE4A4C" w:rsidRPr="00AA3031" w:rsidRDefault="00CE4A4C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24D857EB" w14:textId="77777777" w:rsidR="00CE4A4C" w:rsidRPr="00AA3031" w:rsidRDefault="00CE4A4C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</w:p>
        </w:tc>
      </w:tr>
      <w:tr w:rsidR="0023439C" w:rsidRPr="00525759" w14:paraId="7C69D2FC" w14:textId="3D3FA154" w:rsidTr="0023439C">
        <w:trPr>
          <w:trHeight w:val="540"/>
        </w:trPr>
        <w:tc>
          <w:tcPr>
            <w:tcW w:w="17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F246B2" w14:textId="77777777" w:rsidR="00CE4A4C" w:rsidRPr="00AA3031" w:rsidRDefault="00CE4A4C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8EF57A" w14:textId="77777777" w:rsidR="00CE4A4C" w:rsidRPr="00AA3031" w:rsidRDefault="00CE4A4C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6C28DB" w14:textId="77777777" w:rsidR="00CE4A4C" w:rsidRPr="00AA3031" w:rsidRDefault="00CE4A4C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6823BD" w14:textId="77777777" w:rsidR="00CE4A4C" w:rsidRPr="00AA3031" w:rsidRDefault="00CE4A4C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2FDCC2" w14:textId="77777777" w:rsidR="00CE4A4C" w:rsidRPr="00AA3031" w:rsidRDefault="00CE4A4C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34C2D0" w14:textId="77777777" w:rsidR="00CE4A4C" w:rsidRPr="00AA3031" w:rsidRDefault="00CE4A4C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227237" w14:textId="77777777" w:rsidR="00CE4A4C" w:rsidRPr="00AA3031" w:rsidRDefault="00CE4A4C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847ADA" w14:textId="77777777" w:rsidR="00CE4A4C" w:rsidRPr="00AA3031" w:rsidRDefault="00CE4A4C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4D1CDC0C" w14:textId="77777777" w:rsidR="00CE4A4C" w:rsidRPr="00AA3031" w:rsidRDefault="00CE4A4C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</w:p>
        </w:tc>
      </w:tr>
      <w:tr w:rsidR="0023439C" w:rsidRPr="00525759" w14:paraId="272019FC" w14:textId="5D519789" w:rsidTr="0023439C">
        <w:trPr>
          <w:trHeight w:val="540"/>
        </w:trPr>
        <w:tc>
          <w:tcPr>
            <w:tcW w:w="17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D00CEE" w14:textId="77777777" w:rsidR="00CE4A4C" w:rsidRPr="00AA3031" w:rsidRDefault="00CE4A4C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8CB1D9" w14:textId="77777777" w:rsidR="00CE4A4C" w:rsidRPr="00AA3031" w:rsidRDefault="00CE4A4C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8F8BD4" w14:textId="77777777" w:rsidR="00CE4A4C" w:rsidRPr="00AA3031" w:rsidRDefault="00CE4A4C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F4251F" w14:textId="77777777" w:rsidR="00CE4A4C" w:rsidRPr="00AA3031" w:rsidRDefault="00CE4A4C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40D1AD" w14:textId="77777777" w:rsidR="00CE4A4C" w:rsidRPr="00AA3031" w:rsidRDefault="00CE4A4C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B8DB9F" w14:textId="77777777" w:rsidR="00CE4A4C" w:rsidRPr="00AA3031" w:rsidRDefault="00CE4A4C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CE53AE" w14:textId="77777777" w:rsidR="00CE4A4C" w:rsidRPr="00AA3031" w:rsidRDefault="00CE4A4C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6D09DC" w14:textId="77777777" w:rsidR="00CE4A4C" w:rsidRPr="00AA3031" w:rsidRDefault="00CE4A4C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1E2F5CC1" w14:textId="77777777" w:rsidR="00CE4A4C" w:rsidRPr="00AA3031" w:rsidRDefault="00CE4A4C" w:rsidP="00CE4A4C">
            <w:pPr>
              <w:spacing w:line="240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</w:p>
        </w:tc>
      </w:tr>
      <w:tr w:rsidR="0023439C" w:rsidRPr="00525759" w14:paraId="53DC7234" w14:textId="1FE9B1A3" w:rsidTr="0023439C">
        <w:trPr>
          <w:trHeight w:val="540"/>
        </w:trPr>
        <w:tc>
          <w:tcPr>
            <w:tcW w:w="17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91A2F4" w14:textId="77777777" w:rsidR="00CE4A4C" w:rsidRPr="00AA3031" w:rsidRDefault="00CE4A4C" w:rsidP="00CE4A4C">
            <w:pPr>
              <w:ind w:left="-90"/>
              <w:rPr>
                <w:rFonts w:ascii="GHEA Grapalat" w:hAnsi="GHEA Grapalat"/>
                <w:smallCaps/>
                <w:noProof/>
                <w:sz w:val="18"/>
                <w:szCs w:val="18"/>
                <w:lang w:val="hy-AM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252C48" w14:textId="77777777" w:rsidR="00CE4A4C" w:rsidRPr="00AA3031" w:rsidRDefault="00CE4A4C" w:rsidP="00CE4A4C">
            <w:pPr>
              <w:ind w:left="-90"/>
              <w:rPr>
                <w:rFonts w:ascii="GHEA Grapalat" w:hAnsi="GHEA Grapalat"/>
                <w:smallCaps/>
                <w:noProof/>
                <w:sz w:val="18"/>
                <w:szCs w:val="18"/>
                <w:lang w:val="hy-AM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207E21" w14:textId="77777777" w:rsidR="00CE4A4C" w:rsidRPr="00AA3031" w:rsidRDefault="00CE4A4C" w:rsidP="00CE4A4C">
            <w:pPr>
              <w:ind w:hanging="15"/>
              <w:rPr>
                <w:rFonts w:ascii="GHEA Grapalat" w:hAnsi="GHEA Grapalat"/>
                <w:smallCaps/>
                <w:noProof/>
                <w:sz w:val="18"/>
                <w:szCs w:val="18"/>
                <w:lang w:val="hy-AM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9385C4" w14:textId="77777777" w:rsidR="00CE4A4C" w:rsidRPr="00AA3031" w:rsidRDefault="00CE4A4C" w:rsidP="00CE4A4C">
            <w:pPr>
              <w:ind w:left="-90"/>
              <w:rPr>
                <w:rFonts w:ascii="GHEA Grapalat" w:hAnsi="GHEA Grapalat"/>
                <w:smallCaps/>
                <w:noProof/>
                <w:sz w:val="18"/>
                <w:szCs w:val="18"/>
                <w:lang w:val="hy-AM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7F7882" w14:textId="77777777" w:rsidR="00CE4A4C" w:rsidRPr="00AA3031" w:rsidRDefault="00CE4A4C" w:rsidP="00CE4A4C">
            <w:pPr>
              <w:rPr>
                <w:rFonts w:ascii="GHEA Grapalat" w:hAnsi="GHEA Grapalat"/>
                <w:smallCaps/>
                <w:noProof/>
                <w:sz w:val="18"/>
                <w:szCs w:val="18"/>
                <w:lang w:val="hy-AM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3EF7ED" w14:textId="77777777" w:rsidR="00CE4A4C" w:rsidRPr="00AA3031" w:rsidRDefault="00CE4A4C" w:rsidP="00CE4A4C">
            <w:pPr>
              <w:ind w:left="-90"/>
              <w:rPr>
                <w:rFonts w:ascii="GHEA Grapalat" w:hAnsi="GHEA Grapalat"/>
                <w:smallCaps/>
                <w:noProof/>
                <w:sz w:val="18"/>
                <w:szCs w:val="18"/>
                <w:lang w:val="hy-AM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BA4419" w14:textId="77777777" w:rsidR="00CE4A4C" w:rsidRPr="00AA3031" w:rsidRDefault="00CE4A4C" w:rsidP="00CE4A4C">
            <w:pPr>
              <w:ind w:left="-90"/>
              <w:rPr>
                <w:rFonts w:ascii="GHEA Grapalat" w:hAnsi="GHEA Grapalat"/>
                <w:smallCaps/>
                <w:noProof/>
                <w:sz w:val="18"/>
                <w:szCs w:val="18"/>
                <w:lang w:val="hy-AM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D33671" w14:textId="77777777" w:rsidR="00CE4A4C" w:rsidRPr="00AA3031" w:rsidRDefault="00CE4A4C" w:rsidP="00CE4A4C">
            <w:pPr>
              <w:rPr>
                <w:rFonts w:ascii="GHEA Grapalat" w:hAnsi="GHEA Grapalat"/>
                <w:smallCaps/>
                <w:noProof/>
                <w:sz w:val="18"/>
                <w:szCs w:val="18"/>
                <w:lang w:val="hy-AM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6350776E" w14:textId="77777777" w:rsidR="00CE4A4C" w:rsidRPr="00AA3031" w:rsidRDefault="00CE4A4C" w:rsidP="00CE4A4C">
            <w:pPr>
              <w:rPr>
                <w:rFonts w:ascii="GHEA Grapalat" w:hAnsi="GHEA Grapalat"/>
                <w:smallCaps/>
                <w:noProof/>
                <w:sz w:val="18"/>
                <w:szCs w:val="18"/>
                <w:lang w:val="hy-AM"/>
              </w:rPr>
            </w:pPr>
          </w:p>
        </w:tc>
      </w:tr>
      <w:tr w:rsidR="0023439C" w:rsidRPr="00525759" w14:paraId="7F458DF0" w14:textId="7E15626A" w:rsidTr="0023439C">
        <w:trPr>
          <w:trHeight w:val="540"/>
        </w:trPr>
        <w:tc>
          <w:tcPr>
            <w:tcW w:w="17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1616F9" w14:textId="77777777" w:rsidR="00CE4A4C" w:rsidRPr="00AA3031" w:rsidRDefault="00CE4A4C" w:rsidP="00CE4A4C">
            <w:pPr>
              <w:ind w:left="-90"/>
              <w:rPr>
                <w:rFonts w:ascii="GHEA Grapalat" w:hAnsi="GHEA Grapalat"/>
                <w:smallCaps/>
                <w:noProof/>
                <w:sz w:val="18"/>
                <w:szCs w:val="18"/>
                <w:lang w:val="hy-AM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7C1F62" w14:textId="77777777" w:rsidR="00CE4A4C" w:rsidRPr="00AA3031" w:rsidRDefault="00CE4A4C" w:rsidP="00CE4A4C">
            <w:pPr>
              <w:ind w:left="-90"/>
              <w:rPr>
                <w:rFonts w:ascii="GHEA Grapalat" w:hAnsi="GHEA Grapalat"/>
                <w:smallCaps/>
                <w:noProof/>
                <w:sz w:val="18"/>
                <w:szCs w:val="18"/>
                <w:lang w:val="hy-AM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CCACAC" w14:textId="77777777" w:rsidR="00CE4A4C" w:rsidRPr="00AA3031" w:rsidRDefault="00CE4A4C" w:rsidP="00CE4A4C">
            <w:pPr>
              <w:ind w:hanging="15"/>
              <w:rPr>
                <w:rFonts w:ascii="GHEA Grapalat" w:hAnsi="GHEA Grapalat"/>
                <w:smallCaps/>
                <w:noProof/>
                <w:sz w:val="18"/>
                <w:szCs w:val="18"/>
                <w:lang w:val="hy-AM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09138E" w14:textId="77777777" w:rsidR="00CE4A4C" w:rsidRPr="00AA3031" w:rsidRDefault="00CE4A4C" w:rsidP="00CE4A4C">
            <w:pPr>
              <w:ind w:left="-90"/>
              <w:rPr>
                <w:rFonts w:ascii="GHEA Grapalat" w:hAnsi="GHEA Grapalat"/>
                <w:smallCaps/>
                <w:noProof/>
                <w:sz w:val="18"/>
                <w:szCs w:val="18"/>
                <w:lang w:val="hy-AM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401CF4" w14:textId="77777777" w:rsidR="00CE4A4C" w:rsidRPr="00AA3031" w:rsidRDefault="00CE4A4C" w:rsidP="00CE4A4C">
            <w:pPr>
              <w:rPr>
                <w:rFonts w:ascii="GHEA Grapalat" w:hAnsi="GHEA Grapalat"/>
                <w:smallCaps/>
                <w:noProof/>
                <w:sz w:val="18"/>
                <w:szCs w:val="18"/>
                <w:lang w:val="hy-AM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A3ABD6" w14:textId="77777777" w:rsidR="00CE4A4C" w:rsidRPr="00AA3031" w:rsidRDefault="00CE4A4C" w:rsidP="00CE4A4C">
            <w:pPr>
              <w:ind w:left="-90"/>
              <w:rPr>
                <w:rFonts w:ascii="GHEA Grapalat" w:hAnsi="GHEA Grapalat"/>
                <w:smallCaps/>
                <w:noProof/>
                <w:sz w:val="18"/>
                <w:szCs w:val="18"/>
                <w:lang w:val="hy-AM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03F97F" w14:textId="77777777" w:rsidR="00CE4A4C" w:rsidRPr="00AA3031" w:rsidRDefault="00CE4A4C" w:rsidP="00CE4A4C">
            <w:pPr>
              <w:ind w:left="-90"/>
              <w:rPr>
                <w:rFonts w:ascii="GHEA Grapalat" w:hAnsi="GHEA Grapalat"/>
                <w:smallCaps/>
                <w:noProof/>
                <w:sz w:val="18"/>
                <w:szCs w:val="18"/>
                <w:lang w:val="hy-AM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876549" w14:textId="77777777" w:rsidR="00CE4A4C" w:rsidRPr="00AA3031" w:rsidRDefault="00CE4A4C" w:rsidP="00CE4A4C">
            <w:pPr>
              <w:rPr>
                <w:rFonts w:ascii="GHEA Grapalat" w:hAnsi="GHEA Grapalat"/>
                <w:smallCaps/>
                <w:noProof/>
                <w:sz w:val="18"/>
                <w:szCs w:val="18"/>
                <w:lang w:val="hy-AM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156D7153" w14:textId="77777777" w:rsidR="00CE4A4C" w:rsidRPr="00AA3031" w:rsidRDefault="00CE4A4C" w:rsidP="00CE4A4C">
            <w:pPr>
              <w:rPr>
                <w:rFonts w:ascii="GHEA Grapalat" w:hAnsi="GHEA Grapalat"/>
                <w:smallCaps/>
                <w:noProof/>
                <w:sz w:val="18"/>
                <w:szCs w:val="18"/>
                <w:lang w:val="hy-AM"/>
              </w:rPr>
            </w:pPr>
          </w:p>
        </w:tc>
      </w:tr>
      <w:tr w:rsidR="0023439C" w:rsidRPr="00525759" w14:paraId="354BA06C" w14:textId="15B7A63A" w:rsidTr="0023439C">
        <w:trPr>
          <w:trHeight w:val="540"/>
        </w:trPr>
        <w:tc>
          <w:tcPr>
            <w:tcW w:w="17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632A06" w14:textId="77777777" w:rsidR="00CE4A4C" w:rsidRPr="00AA3031" w:rsidRDefault="00CE4A4C" w:rsidP="00CE4A4C">
            <w:pPr>
              <w:ind w:left="-90"/>
              <w:rPr>
                <w:rFonts w:ascii="GHEA Grapalat" w:hAnsi="GHEA Grapalat"/>
                <w:smallCaps/>
                <w:noProof/>
                <w:sz w:val="18"/>
                <w:szCs w:val="18"/>
                <w:lang w:val="hy-AM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4FE925" w14:textId="77777777" w:rsidR="00CE4A4C" w:rsidRPr="00AA3031" w:rsidRDefault="00CE4A4C" w:rsidP="00CE4A4C">
            <w:pPr>
              <w:ind w:left="-90"/>
              <w:rPr>
                <w:rFonts w:ascii="GHEA Grapalat" w:hAnsi="GHEA Grapalat"/>
                <w:smallCaps/>
                <w:noProof/>
                <w:sz w:val="18"/>
                <w:szCs w:val="18"/>
                <w:lang w:val="hy-AM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AFF66D" w14:textId="77777777" w:rsidR="00CE4A4C" w:rsidRPr="00AA3031" w:rsidRDefault="00CE4A4C" w:rsidP="00CE4A4C">
            <w:pPr>
              <w:ind w:hanging="15"/>
              <w:rPr>
                <w:rFonts w:ascii="GHEA Grapalat" w:hAnsi="GHEA Grapalat"/>
                <w:smallCaps/>
                <w:noProof/>
                <w:sz w:val="18"/>
                <w:szCs w:val="18"/>
                <w:lang w:val="hy-AM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8D8019" w14:textId="77777777" w:rsidR="00CE4A4C" w:rsidRPr="00AA3031" w:rsidRDefault="00CE4A4C" w:rsidP="00CE4A4C">
            <w:pPr>
              <w:ind w:left="-90"/>
              <w:rPr>
                <w:rFonts w:ascii="GHEA Grapalat" w:hAnsi="GHEA Grapalat"/>
                <w:smallCaps/>
                <w:noProof/>
                <w:sz w:val="18"/>
                <w:szCs w:val="18"/>
                <w:lang w:val="hy-AM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782A62" w14:textId="77777777" w:rsidR="00CE4A4C" w:rsidRPr="00AA3031" w:rsidRDefault="00CE4A4C" w:rsidP="00CE4A4C">
            <w:pPr>
              <w:rPr>
                <w:rFonts w:ascii="GHEA Grapalat" w:hAnsi="GHEA Grapalat"/>
                <w:smallCaps/>
                <w:noProof/>
                <w:sz w:val="18"/>
                <w:szCs w:val="18"/>
                <w:lang w:val="hy-AM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FEA946" w14:textId="77777777" w:rsidR="00CE4A4C" w:rsidRPr="00AA3031" w:rsidRDefault="00CE4A4C" w:rsidP="00CE4A4C">
            <w:pPr>
              <w:ind w:left="-90"/>
              <w:rPr>
                <w:rFonts w:ascii="GHEA Grapalat" w:hAnsi="GHEA Grapalat"/>
                <w:smallCaps/>
                <w:noProof/>
                <w:sz w:val="18"/>
                <w:szCs w:val="18"/>
                <w:lang w:val="hy-AM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B0BAB1" w14:textId="77777777" w:rsidR="00CE4A4C" w:rsidRPr="00AA3031" w:rsidRDefault="00CE4A4C" w:rsidP="00CE4A4C">
            <w:pPr>
              <w:ind w:left="-90"/>
              <w:rPr>
                <w:rFonts w:ascii="GHEA Grapalat" w:hAnsi="GHEA Grapalat"/>
                <w:smallCaps/>
                <w:noProof/>
                <w:sz w:val="18"/>
                <w:szCs w:val="18"/>
                <w:lang w:val="hy-AM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F71775" w14:textId="77777777" w:rsidR="00CE4A4C" w:rsidRPr="00AA3031" w:rsidRDefault="00CE4A4C" w:rsidP="00CE4A4C">
            <w:pPr>
              <w:rPr>
                <w:rFonts w:ascii="GHEA Grapalat" w:hAnsi="GHEA Grapalat"/>
                <w:smallCaps/>
                <w:noProof/>
                <w:sz w:val="18"/>
                <w:szCs w:val="18"/>
                <w:lang w:val="hy-AM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4170C966" w14:textId="77777777" w:rsidR="00CE4A4C" w:rsidRPr="00AA3031" w:rsidRDefault="00CE4A4C" w:rsidP="00CE4A4C">
            <w:pPr>
              <w:rPr>
                <w:rFonts w:ascii="GHEA Grapalat" w:hAnsi="GHEA Grapalat"/>
                <w:smallCaps/>
                <w:noProof/>
                <w:sz w:val="18"/>
                <w:szCs w:val="18"/>
                <w:lang w:val="hy-AM"/>
              </w:rPr>
            </w:pPr>
          </w:p>
        </w:tc>
      </w:tr>
    </w:tbl>
    <w:p w14:paraId="31561C90" w14:textId="77777777" w:rsidR="008B3AD9" w:rsidRPr="00AA3031" w:rsidRDefault="008B3AD9">
      <w:pPr>
        <w:pBdr>
          <w:top w:val="nil"/>
          <w:left w:val="nil"/>
          <w:bottom w:val="nil"/>
          <w:right w:val="nil"/>
          <w:between w:val="nil"/>
        </w:pBdr>
        <w:rPr>
          <w:rFonts w:ascii="GHEA Grapalat" w:hAnsi="GHEA Grapalat"/>
          <w:smallCaps/>
          <w:noProof/>
          <w:lang w:val="hy-AM"/>
        </w:rPr>
      </w:pPr>
    </w:p>
    <w:p w14:paraId="4F92852C" w14:textId="77777777" w:rsidR="008B3AD9" w:rsidRPr="00AA3031" w:rsidRDefault="008B3AD9">
      <w:pPr>
        <w:pBdr>
          <w:top w:val="nil"/>
          <w:left w:val="nil"/>
          <w:bottom w:val="nil"/>
          <w:right w:val="nil"/>
          <w:between w:val="nil"/>
        </w:pBdr>
        <w:rPr>
          <w:rFonts w:ascii="GHEA Grapalat" w:hAnsi="GHEA Grapalat"/>
          <w:smallCaps/>
          <w:noProof/>
          <w:sz w:val="24"/>
          <w:szCs w:val="24"/>
          <w:lang w:val="hy-AM"/>
        </w:rPr>
      </w:pPr>
    </w:p>
    <w:p w14:paraId="430BC00D" w14:textId="77777777" w:rsidR="008B3AD9" w:rsidRPr="00AA3031" w:rsidRDefault="008B3AD9">
      <w:pPr>
        <w:pBdr>
          <w:top w:val="nil"/>
          <w:left w:val="nil"/>
          <w:bottom w:val="nil"/>
          <w:right w:val="nil"/>
          <w:between w:val="nil"/>
        </w:pBdr>
        <w:rPr>
          <w:rFonts w:ascii="GHEA Grapalat" w:hAnsi="GHEA Grapalat"/>
          <w:noProof/>
          <w:lang w:val="hy-AM"/>
        </w:rPr>
      </w:pPr>
    </w:p>
    <w:sectPr w:rsidR="008B3AD9" w:rsidRPr="00AA3031">
      <w:pgSz w:w="15840" w:h="12240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8047C6" w14:textId="77777777" w:rsidR="007D1CCA" w:rsidRDefault="007D1CCA" w:rsidP="007408C0">
      <w:pPr>
        <w:spacing w:line="240" w:lineRule="auto"/>
      </w:pPr>
      <w:r>
        <w:separator/>
      </w:r>
    </w:p>
  </w:endnote>
  <w:endnote w:type="continuationSeparator" w:id="0">
    <w:p w14:paraId="1C0503B1" w14:textId="77777777" w:rsidR="007D1CCA" w:rsidRDefault="007D1CCA" w:rsidP="007408C0">
      <w:pPr>
        <w:spacing w:line="240" w:lineRule="auto"/>
      </w:pPr>
      <w:r>
        <w:continuationSeparator/>
      </w:r>
    </w:p>
  </w:endnote>
  <w:endnote w:type="continuationNotice" w:id="1">
    <w:p w14:paraId="3E9E8A95" w14:textId="77777777" w:rsidR="007D1CCA" w:rsidRDefault="007D1CC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Koryu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7589592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85973F" w14:textId="119E310D" w:rsidR="007408C0" w:rsidRDefault="007408C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145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18ED76F" w14:textId="77777777" w:rsidR="007408C0" w:rsidRDefault="007408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7A15DC" w14:textId="77777777" w:rsidR="007D1CCA" w:rsidRDefault="007D1CCA" w:rsidP="007408C0">
      <w:pPr>
        <w:spacing w:line="240" w:lineRule="auto"/>
      </w:pPr>
      <w:r>
        <w:separator/>
      </w:r>
    </w:p>
  </w:footnote>
  <w:footnote w:type="continuationSeparator" w:id="0">
    <w:p w14:paraId="7E2882F0" w14:textId="77777777" w:rsidR="007D1CCA" w:rsidRDefault="007D1CCA" w:rsidP="007408C0">
      <w:pPr>
        <w:spacing w:line="240" w:lineRule="auto"/>
      </w:pPr>
      <w:r>
        <w:continuationSeparator/>
      </w:r>
    </w:p>
  </w:footnote>
  <w:footnote w:type="continuationNotice" w:id="1">
    <w:p w14:paraId="31C558C4" w14:textId="77777777" w:rsidR="007D1CCA" w:rsidRDefault="007D1CCA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534D0"/>
    <w:multiLevelType w:val="multilevel"/>
    <w:tmpl w:val="BBC4F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7C341A"/>
    <w:multiLevelType w:val="hybridMultilevel"/>
    <w:tmpl w:val="EC2E3B9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3F41AA"/>
    <w:multiLevelType w:val="multilevel"/>
    <w:tmpl w:val="9E6ABB5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2EA428A"/>
    <w:multiLevelType w:val="multilevel"/>
    <w:tmpl w:val="280A5CBA"/>
    <w:lvl w:ilvl="0">
      <w:start w:val="6000"/>
      <w:numFmt w:val="bullet"/>
      <w:lvlText w:val="-"/>
      <w:lvlJc w:val="left"/>
      <w:pPr>
        <w:ind w:left="720" w:hanging="360"/>
      </w:pPr>
      <w:rPr>
        <w:rFonts w:ascii="GHEA Grapalat" w:eastAsia="Tahoma" w:hAnsi="GHEA Grapalat" w:cs="Tahoma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43F5C5F"/>
    <w:multiLevelType w:val="multilevel"/>
    <w:tmpl w:val="C4322CF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6446CA8"/>
    <w:multiLevelType w:val="hybridMultilevel"/>
    <w:tmpl w:val="3746F866"/>
    <w:lvl w:ilvl="0" w:tplc="EE4EB8E8">
      <w:start w:val="6000"/>
      <w:numFmt w:val="bullet"/>
      <w:lvlText w:val="-"/>
      <w:lvlJc w:val="left"/>
      <w:pPr>
        <w:ind w:left="1080" w:hanging="360"/>
      </w:pPr>
      <w:rPr>
        <w:rFonts w:ascii="GHEA Grapalat" w:eastAsia="Tahoma" w:hAnsi="GHEA Grapalat" w:cs="Tahoma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D893A1A"/>
    <w:multiLevelType w:val="hybridMultilevel"/>
    <w:tmpl w:val="8F44C2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927D97"/>
    <w:multiLevelType w:val="hybridMultilevel"/>
    <w:tmpl w:val="BF3A9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321E7E"/>
    <w:multiLevelType w:val="multilevel"/>
    <w:tmpl w:val="F474B17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45CE4056"/>
    <w:multiLevelType w:val="multilevel"/>
    <w:tmpl w:val="B20C1ED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4A835677"/>
    <w:multiLevelType w:val="multilevel"/>
    <w:tmpl w:val="EAC06646"/>
    <w:lvl w:ilvl="0">
      <w:start w:val="6000"/>
      <w:numFmt w:val="bullet"/>
      <w:lvlText w:val="-"/>
      <w:lvlJc w:val="left"/>
      <w:pPr>
        <w:ind w:left="720" w:hanging="360"/>
      </w:pPr>
      <w:rPr>
        <w:rFonts w:ascii="GHEA Grapalat" w:eastAsia="Tahoma" w:hAnsi="GHEA Grapalat" w:cs="Tahoma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512A1031"/>
    <w:multiLevelType w:val="multilevel"/>
    <w:tmpl w:val="A26EF3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55EB5285"/>
    <w:multiLevelType w:val="hybridMultilevel"/>
    <w:tmpl w:val="D1C2806C"/>
    <w:lvl w:ilvl="0" w:tplc="EC285CA0">
      <w:start w:val="6000"/>
      <w:numFmt w:val="bullet"/>
      <w:lvlText w:val="-"/>
      <w:lvlJc w:val="left"/>
      <w:pPr>
        <w:ind w:left="720" w:hanging="360"/>
      </w:pPr>
      <w:rPr>
        <w:rFonts w:ascii="GHEA Grapalat" w:eastAsia="Tahoma" w:hAnsi="GHEA Grapalat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42B4F"/>
    <w:multiLevelType w:val="hybridMultilevel"/>
    <w:tmpl w:val="70BE95CE"/>
    <w:lvl w:ilvl="0" w:tplc="EC285CA0">
      <w:start w:val="6000"/>
      <w:numFmt w:val="bullet"/>
      <w:lvlText w:val="-"/>
      <w:lvlJc w:val="left"/>
      <w:pPr>
        <w:ind w:left="720" w:hanging="360"/>
      </w:pPr>
      <w:rPr>
        <w:rFonts w:ascii="GHEA Grapalat" w:eastAsia="Tahoma" w:hAnsi="GHEA Grapalat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1A073A"/>
    <w:multiLevelType w:val="multilevel"/>
    <w:tmpl w:val="CA42DA8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656E6E09"/>
    <w:multiLevelType w:val="hybridMultilevel"/>
    <w:tmpl w:val="F72CEA4E"/>
    <w:lvl w:ilvl="0" w:tplc="EC285CA0">
      <w:start w:val="6000"/>
      <w:numFmt w:val="bullet"/>
      <w:lvlText w:val="-"/>
      <w:lvlJc w:val="left"/>
      <w:pPr>
        <w:ind w:left="720" w:hanging="360"/>
      </w:pPr>
      <w:rPr>
        <w:rFonts w:ascii="GHEA Grapalat" w:eastAsia="Tahoma" w:hAnsi="GHEA Grapalat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307DE2"/>
    <w:multiLevelType w:val="multilevel"/>
    <w:tmpl w:val="13C4A2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780755670">
    <w:abstractNumId w:val="10"/>
  </w:num>
  <w:num w:numId="2" w16cid:durableId="1585719493">
    <w:abstractNumId w:val="3"/>
  </w:num>
  <w:num w:numId="3" w16cid:durableId="442265941">
    <w:abstractNumId w:val="16"/>
  </w:num>
  <w:num w:numId="4" w16cid:durableId="910696733">
    <w:abstractNumId w:val="9"/>
  </w:num>
  <w:num w:numId="5" w16cid:durableId="704327834">
    <w:abstractNumId w:val="8"/>
  </w:num>
  <w:num w:numId="6" w16cid:durableId="1269268424">
    <w:abstractNumId w:val="2"/>
  </w:num>
  <w:num w:numId="7" w16cid:durableId="1341011045">
    <w:abstractNumId w:val="4"/>
  </w:num>
  <w:num w:numId="8" w16cid:durableId="1568808929">
    <w:abstractNumId w:val="11"/>
  </w:num>
  <w:num w:numId="9" w16cid:durableId="559946235">
    <w:abstractNumId w:val="14"/>
  </w:num>
  <w:num w:numId="10" w16cid:durableId="1283612043">
    <w:abstractNumId w:val="1"/>
  </w:num>
  <w:num w:numId="11" w16cid:durableId="1333952430">
    <w:abstractNumId w:val="7"/>
  </w:num>
  <w:num w:numId="12" w16cid:durableId="327103660">
    <w:abstractNumId w:val="5"/>
  </w:num>
  <w:num w:numId="13" w16cid:durableId="1034578249">
    <w:abstractNumId w:val="12"/>
  </w:num>
  <w:num w:numId="14" w16cid:durableId="143476208">
    <w:abstractNumId w:val="0"/>
  </w:num>
  <w:num w:numId="15" w16cid:durableId="1610820971">
    <w:abstractNumId w:val="6"/>
  </w:num>
  <w:num w:numId="16" w16cid:durableId="499586408">
    <w:abstractNumId w:val="15"/>
  </w:num>
  <w:num w:numId="17" w16cid:durableId="41054250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3AD9"/>
    <w:rsid w:val="000031AF"/>
    <w:rsid w:val="00003CE4"/>
    <w:rsid w:val="0000649A"/>
    <w:rsid w:val="00021634"/>
    <w:rsid w:val="000223F0"/>
    <w:rsid w:val="00025E0D"/>
    <w:rsid w:val="0002655D"/>
    <w:rsid w:val="000335A4"/>
    <w:rsid w:val="0003741B"/>
    <w:rsid w:val="00041ABD"/>
    <w:rsid w:val="000432A8"/>
    <w:rsid w:val="00072390"/>
    <w:rsid w:val="000726F6"/>
    <w:rsid w:val="0008556E"/>
    <w:rsid w:val="00086C71"/>
    <w:rsid w:val="000922CF"/>
    <w:rsid w:val="0009625A"/>
    <w:rsid w:val="000A0B26"/>
    <w:rsid w:val="000A39B7"/>
    <w:rsid w:val="000B7A71"/>
    <w:rsid w:val="000C0405"/>
    <w:rsid w:val="000C703F"/>
    <w:rsid w:val="000D0C7D"/>
    <w:rsid w:val="000D12A3"/>
    <w:rsid w:val="000D6E70"/>
    <w:rsid w:val="000E4CD8"/>
    <w:rsid w:val="000F5289"/>
    <w:rsid w:val="000F53EA"/>
    <w:rsid w:val="000F7C84"/>
    <w:rsid w:val="00101E26"/>
    <w:rsid w:val="001027EA"/>
    <w:rsid w:val="0010638C"/>
    <w:rsid w:val="00107B0A"/>
    <w:rsid w:val="00115932"/>
    <w:rsid w:val="00124354"/>
    <w:rsid w:val="001250E8"/>
    <w:rsid w:val="00130EA3"/>
    <w:rsid w:val="00146E4B"/>
    <w:rsid w:val="00152166"/>
    <w:rsid w:val="0016251D"/>
    <w:rsid w:val="00181B98"/>
    <w:rsid w:val="001918A2"/>
    <w:rsid w:val="0019642E"/>
    <w:rsid w:val="00196A32"/>
    <w:rsid w:val="001A0E8D"/>
    <w:rsid w:val="001A644F"/>
    <w:rsid w:val="001A6F97"/>
    <w:rsid w:val="001C145A"/>
    <w:rsid w:val="001C5914"/>
    <w:rsid w:val="001E1B5A"/>
    <w:rsid w:val="001E2BE0"/>
    <w:rsid w:val="001F4D58"/>
    <w:rsid w:val="001F515F"/>
    <w:rsid w:val="0020662F"/>
    <w:rsid w:val="00211B04"/>
    <w:rsid w:val="00212601"/>
    <w:rsid w:val="0021665E"/>
    <w:rsid w:val="0022361A"/>
    <w:rsid w:val="00231826"/>
    <w:rsid w:val="0023439C"/>
    <w:rsid w:val="00236795"/>
    <w:rsid w:val="00240AFE"/>
    <w:rsid w:val="00243800"/>
    <w:rsid w:val="0025232E"/>
    <w:rsid w:val="00256F60"/>
    <w:rsid w:val="002733C7"/>
    <w:rsid w:val="002768C6"/>
    <w:rsid w:val="0029154B"/>
    <w:rsid w:val="00293C81"/>
    <w:rsid w:val="00294BD5"/>
    <w:rsid w:val="002B32D8"/>
    <w:rsid w:val="002B54CF"/>
    <w:rsid w:val="002B5DB6"/>
    <w:rsid w:val="002B659A"/>
    <w:rsid w:val="002C7403"/>
    <w:rsid w:val="002C75C5"/>
    <w:rsid w:val="002D3BF4"/>
    <w:rsid w:val="002E006E"/>
    <w:rsid w:val="002E0F2D"/>
    <w:rsid w:val="002E1E5D"/>
    <w:rsid w:val="002E4F0E"/>
    <w:rsid w:val="002F108F"/>
    <w:rsid w:val="002F693E"/>
    <w:rsid w:val="00306A21"/>
    <w:rsid w:val="00326310"/>
    <w:rsid w:val="0033515F"/>
    <w:rsid w:val="00344CCE"/>
    <w:rsid w:val="003461E1"/>
    <w:rsid w:val="003502D9"/>
    <w:rsid w:val="003507C4"/>
    <w:rsid w:val="00350B73"/>
    <w:rsid w:val="003546E9"/>
    <w:rsid w:val="00362BAB"/>
    <w:rsid w:val="003700ED"/>
    <w:rsid w:val="00381519"/>
    <w:rsid w:val="003910E8"/>
    <w:rsid w:val="003A1A9F"/>
    <w:rsid w:val="003B6838"/>
    <w:rsid w:val="003B69CE"/>
    <w:rsid w:val="003D2CE1"/>
    <w:rsid w:val="003D368D"/>
    <w:rsid w:val="003E14BF"/>
    <w:rsid w:val="003F7D8B"/>
    <w:rsid w:val="0040204E"/>
    <w:rsid w:val="00403E3E"/>
    <w:rsid w:val="00414004"/>
    <w:rsid w:val="00415B7A"/>
    <w:rsid w:val="004217F8"/>
    <w:rsid w:val="00426635"/>
    <w:rsid w:val="00432083"/>
    <w:rsid w:val="00432222"/>
    <w:rsid w:val="00440308"/>
    <w:rsid w:val="004420F0"/>
    <w:rsid w:val="004612B6"/>
    <w:rsid w:val="0046569D"/>
    <w:rsid w:val="00466BE9"/>
    <w:rsid w:val="00467097"/>
    <w:rsid w:val="0047009E"/>
    <w:rsid w:val="0048658A"/>
    <w:rsid w:val="0049140F"/>
    <w:rsid w:val="004A376B"/>
    <w:rsid w:val="004A58C3"/>
    <w:rsid w:val="004D01C3"/>
    <w:rsid w:val="004D5C7E"/>
    <w:rsid w:val="004E27D7"/>
    <w:rsid w:val="004E2FDB"/>
    <w:rsid w:val="00507199"/>
    <w:rsid w:val="005105A0"/>
    <w:rsid w:val="00525759"/>
    <w:rsid w:val="005441B5"/>
    <w:rsid w:val="00546591"/>
    <w:rsid w:val="005573D8"/>
    <w:rsid w:val="0057779E"/>
    <w:rsid w:val="00580E96"/>
    <w:rsid w:val="00595AA2"/>
    <w:rsid w:val="005A20B3"/>
    <w:rsid w:val="005A2EF4"/>
    <w:rsid w:val="005D15AC"/>
    <w:rsid w:val="005D2A30"/>
    <w:rsid w:val="005D3F89"/>
    <w:rsid w:val="005D6042"/>
    <w:rsid w:val="005F33A1"/>
    <w:rsid w:val="00606A22"/>
    <w:rsid w:val="006141FE"/>
    <w:rsid w:val="006263BA"/>
    <w:rsid w:val="00631E2D"/>
    <w:rsid w:val="00635830"/>
    <w:rsid w:val="006376C2"/>
    <w:rsid w:val="00644A56"/>
    <w:rsid w:val="006473D3"/>
    <w:rsid w:val="00653A04"/>
    <w:rsid w:val="00664014"/>
    <w:rsid w:val="00664181"/>
    <w:rsid w:val="006832B8"/>
    <w:rsid w:val="0068565E"/>
    <w:rsid w:val="00687C7C"/>
    <w:rsid w:val="00692BB5"/>
    <w:rsid w:val="0069478E"/>
    <w:rsid w:val="00695AC5"/>
    <w:rsid w:val="006A63BD"/>
    <w:rsid w:val="006B19B3"/>
    <w:rsid w:val="006F0040"/>
    <w:rsid w:val="006F2F83"/>
    <w:rsid w:val="006F3809"/>
    <w:rsid w:val="0070753E"/>
    <w:rsid w:val="00732802"/>
    <w:rsid w:val="007408C0"/>
    <w:rsid w:val="00751B5B"/>
    <w:rsid w:val="00754435"/>
    <w:rsid w:val="007671F8"/>
    <w:rsid w:val="00781E65"/>
    <w:rsid w:val="0079459D"/>
    <w:rsid w:val="007C526A"/>
    <w:rsid w:val="007C6615"/>
    <w:rsid w:val="007D13D2"/>
    <w:rsid w:val="007D1CCA"/>
    <w:rsid w:val="007F01FE"/>
    <w:rsid w:val="007F0E98"/>
    <w:rsid w:val="007F5102"/>
    <w:rsid w:val="007F6564"/>
    <w:rsid w:val="007F7B15"/>
    <w:rsid w:val="00802B92"/>
    <w:rsid w:val="00822AB4"/>
    <w:rsid w:val="00831BAD"/>
    <w:rsid w:val="00833DEE"/>
    <w:rsid w:val="00851924"/>
    <w:rsid w:val="00853A8E"/>
    <w:rsid w:val="00856F38"/>
    <w:rsid w:val="00860E2F"/>
    <w:rsid w:val="00867F33"/>
    <w:rsid w:val="00873DD4"/>
    <w:rsid w:val="00873DEE"/>
    <w:rsid w:val="00884AE6"/>
    <w:rsid w:val="00884D8C"/>
    <w:rsid w:val="008870A8"/>
    <w:rsid w:val="008A2D24"/>
    <w:rsid w:val="008B3AD9"/>
    <w:rsid w:val="008C1626"/>
    <w:rsid w:val="008C1B24"/>
    <w:rsid w:val="008D5F58"/>
    <w:rsid w:val="008D6521"/>
    <w:rsid w:val="008D6CB6"/>
    <w:rsid w:val="008F00F1"/>
    <w:rsid w:val="008F0678"/>
    <w:rsid w:val="008F1396"/>
    <w:rsid w:val="00906A46"/>
    <w:rsid w:val="00914584"/>
    <w:rsid w:val="00932DA7"/>
    <w:rsid w:val="00936999"/>
    <w:rsid w:val="00942327"/>
    <w:rsid w:val="009429AF"/>
    <w:rsid w:val="009475BF"/>
    <w:rsid w:val="009503E5"/>
    <w:rsid w:val="00953C2E"/>
    <w:rsid w:val="009576B6"/>
    <w:rsid w:val="00961E73"/>
    <w:rsid w:val="00981A9C"/>
    <w:rsid w:val="009873F5"/>
    <w:rsid w:val="009950B8"/>
    <w:rsid w:val="009972BB"/>
    <w:rsid w:val="009C340E"/>
    <w:rsid w:val="009E1B0F"/>
    <w:rsid w:val="009E1E02"/>
    <w:rsid w:val="00A00190"/>
    <w:rsid w:val="00A01830"/>
    <w:rsid w:val="00A01E80"/>
    <w:rsid w:val="00A307B9"/>
    <w:rsid w:val="00A4119A"/>
    <w:rsid w:val="00A50975"/>
    <w:rsid w:val="00A52E03"/>
    <w:rsid w:val="00A553B2"/>
    <w:rsid w:val="00A719CA"/>
    <w:rsid w:val="00A92625"/>
    <w:rsid w:val="00A9616C"/>
    <w:rsid w:val="00AA3031"/>
    <w:rsid w:val="00AB4C5C"/>
    <w:rsid w:val="00AB6D33"/>
    <w:rsid w:val="00AB77BB"/>
    <w:rsid w:val="00AB781E"/>
    <w:rsid w:val="00AC0D8E"/>
    <w:rsid w:val="00AC1F97"/>
    <w:rsid w:val="00AE78C1"/>
    <w:rsid w:val="00AF3532"/>
    <w:rsid w:val="00AF6127"/>
    <w:rsid w:val="00AF61A8"/>
    <w:rsid w:val="00AF787A"/>
    <w:rsid w:val="00B01C63"/>
    <w:rsid w:val="00B0458B"/>
    <w:rsid w:val="00B116E3"/>
    <w:rsid w:val="00B13476"/>
    <w:rsid w:val="00B224AE"/>
    <w:rsid w:val="00B31891"/>
    <w:rsid w:val="00B35D94"/>
    <w:rsid w:val="00B47D31"/>
    <w:rsid w:val="00B510CA"/>
    <w:rsid w:val="00B60038"/>
    <w:rsid w:val="00B66585"/>
    <w:rsid w:val="00B725ED"/>
    <w:rsid w:val="00B73DBD"/>
    <w:rsid w:val="00B7573F"/>
    <w:rsid w:val="00B81D02"/>
    <w:rsid w:val="00BB13DE"/>
    <w:rsid w:val="00BC5487"/>
    <w:rsid w:val="00BD174E"/>
    <w:rsid w:val="00BD2594"/>
    <w:rsid w:val="00BD6C48"/>
    <w:rsid w:val="00BE2CBD"/>
    <w:rsid w:val="00BE7B6D"/>
    <w:rsid w:val="00BF1BBC"/>
    <w:rsid w:val="00C10459"/>
    <w:rsid w:val="00C15830"/>
    <w:rsid w:val="00C20DA9"/>
    <w:rsid w:val="00C21A5A"/>
    <w:rsid w:val="00C37D1B"/>
    <w:rsid w:val="00C4504A"/>
    <w:rsid w:val="00C5226C"/>
    <w:rsid w:val="00C54175"/>
    <w:rsid w:val="00C56A24"/>
    <w:rsid w:val="00C90AD4"/>
    <w:rsid w:val="00CA667F"/>
    <w:rsid w:val="00CB36E4"/>
    <w:rsid w:val="00CC1FCA"/>
    <w:rsid w:val="00CE4A4C"/>
    <w:rsid w:val="00CF6FB8"/>
    <w:rsid w:val="00D01770"/>
    <w:rsid w:val="00D21C1A"/>
    <w:rsid w:val="00D31FE5"/>
    <w:rsid w:val="00D35D0C"/>
    <w:rsid w:val="00D364A2"/>
    <w:rsid w:val="00D54110"/>
    <w:rsid w:val="00D55E8E"/>
    <w:rsid w:val="00D61EFE"/>
    <w:rsid w:val="00D81264"/>
    <w:rsid w:val="00D964F7"/>
    <w:rsid w:val="00DA22A9"/>
    <w:rsid w:val="00DB09B4"/>
    <w:rsid w:val="00DB2FFB"/>
    <w:rsid w:val="00DB349C"/>
    <w:rsid w:val="00DC162D"/>
    <w:rsid w:val="00DC6DCA"/>
    <w:rsid w:val="00DD57B0"/>
    <w:rsid w:val="00DE50B3"/>
    <w:rsid w:val="00DF1F08"/>
    <w:rsid w:val="00DF39E8"/>
    <w:rsid w:val="00DF3C57"/>
    <w:rsid w:val="00E01C02"/>
    <w:rsid w:val="00E251A2"/>
    <w:rsid w:val="00E259D1"/>
    <w:rsid w:val="00E26222"/>
    <w:rsid w:val="00E30912"/>
    <w:rsid w:val="00E379D7"/>
    <w:rsid w:val="00E47A6B"/>
    <w:rsid w:val="00E62D93"/>
    <w:rsid w:val="00E744E5"/>
    <w:rsid w:val="00E806FC"/>
    <w:rsid w:val="00E869AF"/>
    <w:rsid w:val="00E90F9A"/>
    <w:rsid w:val="00EB5E3C"/>
    <w:rsid w:val="00EC2F61"/>
    <w:rsid w:val="00ED30D8"/>
    <w:rsid w:val="00ED5F29"/>
    <w:rsid w:val="00F01471"/>
    <w:rsid w:val="00F067FB"/>
    <w:rsid w:val="00F06AA3"/>
    <w:rsid w:val="00F16D3C"/>
    <w:rsid w:val="00F300A6"/>
    <w:rsid w:val="00F361EA"/>
    <w:rsid w:val="00F37FB3"/>
    <w:rsid w:val="00F53596"/>
    <w:rsid w:val="00F566DF"/>
    <w:rsid w:val="00F603C4"/>
    <w:rsid w:val="00F64000"/>
    <w:rsid w:val="00F66D87"/>
    <w:rsid w:val="00F66FFA"/>
    <w:rsid w:val="00F67A98"/>
    <w:rsid w:val="00F72479"/>
    <w:rsid w:val="00F73834"/>
    <w:rsid w:val="00F7383F"/>
    <w:rsid w:val="00F74EED"/>
    <w:rsid w:val="00F7625D"/>
    <w:rsid w:val="00F96BEB"/>
    <w:rsid w:val="00FC2FBF"/>
    <w:rsid w:val="00FD2F7D"/>
    <w:rsid w:val="00FE3061"/>
    <w:rsid w:val="00FE4542"/>
    <w:rsid w:val="00FE7A69"/>
    <w:rsid w:val="00FF1F7D"/>
    <w:rsid w:val="00FF6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EF2214F"/>
  <w15:docId w15:val="{7A67880E-7439-45C4-AD8E-45AC2CC97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outlineLvl w:val="0"/>
    </w:pPr>
    <w:rPr>
      <w:rFonts w:ascii="Times New Roman" w:eastAsia="Times New Roman" w:hAnsi="Times New Roman" w:cs="Times New Roman"/>
      <w:b/>
      <w:smallCaps/>
      <w:color w:val="034EA2"/>
      <w:sz w:val="24"/>
      <w:szCs w:val="24"/>
      <w:u w:val="single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Revision">
    <w:name w:val="Revision"/>
    <w:hidden/>
    <w:uiPriority w:val="99"/>
    <w:semiHidden/>
    <w:rsid w:val="0048658A"/>
    <w:pPr>
      <w:spacing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C2F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C2F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C2F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2F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2FB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12A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2A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408C0"/>
    <w:pPr>
      <w:tabs>
        <w:tab w:val="center" w:pos="4677"/>
        <w:tab w:val="right" w:pos="9355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08C0"/>
  </w:style>
  <w:style w:type="paragraph" w:styleId="Footer">
    <w:name w:val="footer"/>
    <w:basedOn w:val="Normal"/>
    <w:link w:val="FooterChar"/>
    <w:uiPriority w:val="99"/>
    <w:unhideWhenUsed/>
    <w:rsid w:val="007408C0"/>
    <w:pPr>
      <w:tabs>
        <w:tab w:val="center" w:pos="4677"/>
        <w:tab w:val="right" w:pos="9355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08C0"/>
  </w:style>
  <w:style w:type="paragraph" w:styleId="ListParagraph">
    <w:name w:val="List Paragraph"/>
    <w:basedOn w:val="Normal"/>
    <w:uiPriority w:val="34"/>
    <w:qFormat/>
    <w:rsid w:val="00440308"/>
    <w:pPr>
      <w:ind w:left="720"/>
      <w:contextualSpacing/>
    </w:pPr>
  </w:style>
  <w:style w:type="character" w:customStyle="1" w:styleId="A19">
    <w:name w:val="A19"/>
    <w:uiPriority w:val="99"/>
    <w:rsid w:val="00F16D3C"/>
    <w:rPr>
      <w:rFonts w:ascii="GHEA Koryun" w:hAnsi="GHEA Koryun" w:cs="GHEA Koryun" w:hint="default"/>
      <w:b/>
      <w:bCs/>
      <w:i/>
      <w:iCs/>
      <w:color w:val="000000"/>
    </w:rPr>
  </w:style>
  <w:style w:type="paragraph" w:styleId="TOC1">
    <w:name w:val="toc 1"/>
    <w:basedOn w:val="Normal"/>
    <w:next w:val="Normal"/>
    <w:autoRedefine/>
    <w:uiPriority w:val="39"/>
    <w:unhideWhenUsed/>
    <w:rsid w:val="00942327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942327"/>
    <w:rPr>
      <w:color w:val="0000FF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B116E3"/>
    <w:pPr>
      <w:spacing w:after="100"/>
      <w:ind w:left="220"/>
    </w:pPr>
  </w:style>
  <w:style w:type="paragraph" w:styleId="NormalWeb">
    <w:name w:val="Normal (Web)"/>
    <w:basedOn w:val="Normal"/>
    <w:uiPriority w:val="99"/>
    <w:semiHidden/>
    <w:unhideWhenUsed/>
    <w:rsid w:val="00DC6D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basedOn w:val="DefaultParagraphFont"/>
    <w:uiPriority w:val="22"/>
    <w:qFormat/>
    <w:rsid w:val="00DC6DCA"/>
    <w:rPr>
      <w:b/>
      <w:bCs/>
    </w:rPr>
  </w:style>
  <w:style w:type="table" w:styleId="TableGrid">
    <w:name w:val="Table Grid"/>
    <w:basedOn w:val="TableNormal"/>
    <w:uiPriority w:val="39"/>
    <w:rsid w:val="002B54C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20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48a697e-fd98-49a0-85bc-f2587ce56d60" xsi:nil="true"/>
    <lcf76f155ced4ddcb4097134ff3c332f xmlns="3b4ddbec-3349-4c85-93f9-32bd5c8d2b43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754FA02DCA72488A894E436BA3344B" ma:contentTypeVersion="17" ma:contentTypeDescription="Ein neues Dokument erstellen." ma:contentTypeScope="" ma:versionID="81f4ee0d1ec010103bc41f30dd8077de">
  <xsd:schema xmlns:xsd="http://www.w3.org/2001/XMLSchema" xmlns:xs="http://www.w3.org/2001/XMLSchema" xmlns:p="http://schemas.microsoft.com/office/2006/metadata/properties" xmlns:ns2="3b4ddbec-3349-4c85-93f9-32bd5c8d2b43" xmlns:ns3="d48a697e-fd98-49a0-85bc-f2587ce56d60" targetNamespace="http://schemas.microsoft.com/office/2006/metadata/properties" ma:root="true" ma:fieldsID="f00ce8ecab18b54c6a6c2eee0b2e7257" ns2:_="" ns3:_="">
    <xsd:import namespace="3b4ddbec-3349-4c85-93f9-32bd5c8d2b43"/>
    <xsd:import namespace="d48a697e-fd98-49a0-85bc-f2587ce56d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4ddbec-3349-4c85-93f9-32bd5c8d2b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8a697e-fd98-49a0-85bc-f2587ce56d6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f19d83b-2b6e-473d-8258-19b4dfc358cd}" ma:internalName="TaxCatchAll" ma:showField="CatchAllData" ma:web="d48a697e-fd98-49a0-85bc-f2587ce56d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692BB2-FAA1-48B6-AD51-B25BA03CEB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4CAF8E-D459-4E3A-8803-7EAB388DED18}">
  <ds:schemaRefs>
    <ds:schemaRef ds:uri="http://purl.org/dc/elements/1.1/"/>
    <ds:schemaRef ds:uri="d48a697e-fd98-49a0-85bc-f2587ce56d60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dcmitype/"/>
    <ds:schemaRef ds:uri="3b4ddbec-3349-4c85-93f9-32bd5c8d2b43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B733B22-F447-4B90-9689-70A404DD415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E446DC7-3143-4E0B-8F42-15B9DC4456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1086</Words>
  <Characters>9276</Characters>
  <Application>Microsoft Office Word</Application>
  <DocSecurity>0</DocSecurity>
  <Lines>77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Avalyan, Lusine GIZ AM</dc:creator>
  <cp:lastModifiedBy>Avalyan, Lusine GIZ AM</cp:lastModifiedBy>
  <cp:revision>329</cp:revision>
  <dcterms:created xsi:type="dcterms:W3CDTF">2024-12-25T16:53:00Z</dcterms:created>
  <dcterms:modified xsi:type="dcterms:W3CDTF">2025-12-16T08:56:00Z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4c4dc4542bfcdbde53619905f71163b289359c3798ab2767e9d444ab84691111</vt:lpwstr>
  </property>
  <property fmtid="{D5CDD505-2E9C-101B-9397-08002B2CF9AE}" pid="3" name="ContentTypeId">
    <vt:lpwstr>0x0101009F754FA02DCA72488A894E436BA3344B</vt:lpwstr>
  </property>
  <property fmtid="{D5CDD505-2E9C-101B-9397-08002B2CF9AE}" pid="4" name="MediaServiceImageTags">
    <vt:lpwstr/>
  </property>
</Properties>
</file>